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58" w:rsidRDefault="00113158" w:rsidP="00113158">
      <w:pPr>
        <w:pStyle w:val="a5"/>
        <w:spacing w:before="75" w:beforeAutospacing="0" w:after="75" w:afterAutospacing="0"/>
        <w:rPr>
          <w:rFonts w:ascii="Arial" w:hAnsi="Arial" w:cs="Arial"/>
          <w:color w:val="000000"/>
        </w:rPr>
      </w:pPr>
      <w:r>
        <w:rPr>
          <w:rStyle w:val="a6"/>
          <w:rFonts w:cs="Arial" w:hint="eastAsia"/>
          <w:color w:val="000000"/>
        </w:rPr>
        <w:t>一、考试性质</w:t>
      </w:r>
    </w:p>
    <w:p w:rsidR="00113158" w:rsidRDefault="00113158" w:rsidP="00113158">
      <w:pPr>
        <w:pStyle w:val="a5"/>
        <w:spacing w:before="75" w:beforeAutospacing="0" w:after="75" w:afterAutospacing="0"/>
        <w:ind w:firstLine="480"/>
        <w:rPr>
          <w:rFonts w:ascii="Arial" w:hAnsi="Arial" w:cs="Arial"/>
          <w:color w:val="000000"/>
        </w:rPr>
      </w:pPr>
      <w:r>
        <w:rPr>
          <w:rFonts w:cs="Arial" w:hint="eastAsia"/>
          <w:color w:val="000000"/>
        </w:rPr>
        <w:t>计算机学科专业基础综合考试是为了高等院校和科研院所招收计算机科学与技术学科的硕士研究生而设置的具有选拔性质的联考科目，其目的是科学，公平，有效的测试考生掌握计算机科学与技术学科大学阶段专业基础知识、基本理论，基本方法的水平和分析问题、解决问题的能力，评价的标准是高等院校计算机科学与技术优秀本科毕业生所能达到的及格和及格以上水平，以利于各高等院校和科研院所择优选拔，确保硕士研究生的招生质量。</w:t>
      </w:r>
    </w:p>
    <w:p w:rsidR="00113158" w:rsidRDefault="00113158" w:rsidP="00113158">
      <w:pPr>
        <w:pStyle w:val="a5"/>
        <w:spacing w:before="75" w:beforeAutospacing="0" w:after="75" w:afterAutospacing="0"/>
        <w:rPr>
          <w:rFonts w:ascii="Arial" w:hAnsi="Arial" w:cs="Arial"/>
          <w:color w:val="000000"/>
        </w:rPr>
      </w:pPr>
      <w:r>
        <w:rPr>
          <w:rStyle w:val="a6"/>
          <w:rFonts w:cs="Arial" w:hint="eastAsia"/>
          <w:color w:val="000000"/>
        </w:rPr>
        <w:t>二、考查目标</w:t>
      </w:r>
    </w:p>
    <w:p w:rsidR="00113158" w:rsidRDefault="00113158" w:rsidP="00113158">
      <w:pPr>
        <w:pStyle w:val="a5"/>
        <w:spacing w:before="75" w:beforeAutospacing="0" w:after="75" w:afterAutospacing="0"/>
        <w:ind w:firstLine="480"/>
        <w:rPr>
          <w:rFonts w:ascii="Arial" w:hAnsi="Arial" w:cs="Arial"/>
          <w:color w:val="000000"/>
        </w:rPr>
      </w:pPr>
      <w:r>
        <w:rPr>
          <w:rFonts w:cs="Arial" w:hint="eastAsia"/>
          <w:color w:val="000000"/>
        </w:rPr>
        <w:t>计算机学科专业基础综合考试涵盖数据结构、计算机组成原理、操作系统和计算机网络等学科专业基础课程。要求考生系统地掌握上述专业基础课程的基本概念、基本原理和基本方法，能够综合运用所学的基本原理和基本方法分析、判断和解决有关理论问题和实际问题。</w:t>
      </w:r>
    </w:p>
    <w:p w:rsidR="00113158" w:rsidRDefault="00113158" w:rsidP="00113158">
      <w:pPr>
        <w:pStyle w:val="a5"/>
        <w:spacing w:before="75" w:beforeAutospacing="0" w:after="75" w:afterAutospacing="0"/>
        <w:rPr>
          <w:rFonts w:ascii="Arial" w:hAnsi="Arial" w:cs="Arial"/>
          <w:color w:val="000000"/>
        </w:rPr>
      </w:pPr>
      <w:r>
        <w:rPr>
          <w:rStyle w:val="a6"/>
          <w:rFonts w:cs="Arial" w:hint="eastAsia"/>
          <w:color w:val="000000"/>
        </w:rPr>
        <w:t>三、考试形式和试卷结构</w:t>
      </w:r>
    </w:p>
    <w:p w:rsidR="00113158" w:rsidRDefault="00113158" w:rsidP="00113158">
      <w:pPr>
        <w:pStyle w:val="a5"/>
        <w:spacing w:before="75" w:beforeAutospacing="0" w:after="75" w:afterAutospacing="0"/>
        <w:rPr>
          <w:rFonts w:ascii="Arial" w:hAnsi="Arial" w:cs="Arial"/>
          <w:color w:val="000000"/>
        </w:rPr>
      </w:pPr>
      <w:r>
        <w:rPr>
          <w:rFonts w:ascii="Arial" w:hAnsi="Arial" w:cs="Arial"/>
          <w:color w:val="000000"/>
        </w:rPr>
        <w:t>1.</w:t>
      </w:r>
      <w:r>
        <w:rPr>
          <w:rFonts w:cs="Arial" w:hint="eastAsia"/>
          <w:color w:val="000000"/>
        </w:rPr>
        <w:t>试卷满分及考试时间</w:t>
      </w:r>
    </w:p>
    <w:p w:rsidR="00113158" w:rsidRDefault="00113158" w:rsidP="00113158">
      <w:pPr>
        <w:pStyle w:val="a5"/>
        <w:spacing w:before="75" w:beforeAutospacing="0" w:after="75" w:afterAutospacing="0"/>
        <w:ind w:firstLine="360"/>
        <w:rPr>
          <w:rFonts w:ascii="Arial" w:hAnsi="Arial" w:cs="Arial"/>
          <w:color w:val="000000"/>
        </w:rPr>
      </w:pPr>
      <w:r>
        <w:rPr>
          <w:rFonts w:cs="Arial" w:hint="eastAsia"/>
          <w:color w:val="000000"/>
        </w:rPr>
        <w:t>本试卷满分为</w:t>
      </w:r>
      <w:r>
        <w:rPr>
          <w:rFonts w:ascii="Arial" w:hAnsi="Arial" w:cs="Arial"/>
          <w:color w:val="000000"/>
        </w:rPr>
        <w:t>150</w:t>
      </w:r>
      <w:r>
        <w:rPr>
          <w:rFonts w:cs="Arial" w:hint="eastAsia"/>
          <w:color w:val="000000"/>
        </w:rPr>
        <w:t>分，考试时间为</w:t>
      </w:r>
      <w:r>
        <w:rPr>
          <w:rFonts w:ascii="Arial" w:hAnsi="Arial" w:cs="Arial"/>
          <w:color w:val="000000"/>
        </w:rPr>
        <w:t>180</w:t>
      </w:r>
      <w:r>
        <w:rPr>
          <w:rFonts w:cs="Arial" w:hint="eastAsia"/>
          <w:color w:val="000000"/>
        </w:rPr>
        <w:t>分钟。</w:t>
      </w:r>
    </w:p>
    <w:p w:rsidR="00113158" w:rsidRDefault="00113158" w:rsidP="00113158">
      <w:pPr>
        <w:pStyle w:val="a5"/>
        <w:spacing w:before="75" w:beforeAutospacing="0" w:after="75" w:afterAutospacing="0"/>
        <w:rPr>
          <w:rFonts w:ascii="Arial" w:hAnsi="Arial" w:cs="Arial"/>
          <w:color w:val="000000"/>
        </w:rPr>
      </w:pPr>
      <w:r>
        <w:rPr>
          <w:rFonts w:ascii="Arial" w:hAnsi="Arial" w:cs="Arial"/>
          <w:color w:val="000000"/>
        </w:rPr>
        <w:t>2.</w:t>
      </w:r>
      <w:r>
        <w:rPr>
          <w:rFonts w:cs="Arial" w:hint="eastAsia"/>
          <w:color w:val="000000"/>
        </w:rPr>
        <w:t>答题方式</w:t>
      </w:r>
    </w:p>
    <w:p w:rsidR="00113158" w:rsidRDefault="00113158" w:rsidP="00113158">
      <w:pPr>
        <w:pStyle w:val="a5"/>
        <w:spacing w:before="75" w:beforeAutospacing="0" w:after="75" w:afterAutospacing="0"/>
        <w:ind w:firstLine="360"/>
        <w:rPr>
          <w:rFonts w:ascii="Arial" w:hAnsi="Arial" w:cs="Arial"/>
          <w:color w:val="000000"/>
        </w:rPr>
      </w:pPr>
      <w:r>
        <w:rPr>
          <w:rFonts w:cs="Arial" w:hint="eastAsia"/>
          <w:color w:val="000000"/>
        </w:rPr>
        <w:t>答题方式为闭卷、笔试。</w:t>
      </w:r>
    </w:p>
    <w:p w:rsidR="00113158" w:rsidRDefault="00113158" w:rsidP="00113158">
      <w:pPr>
        <w:pStyle w:val="a5"/>
        <w:spacing w:before="75" w:beforeAutospacing="0" w:after="75" w:afterAutospacing="0"/>
        <w:rPr>
          <w:rFonts w:ascii="Arial" w:hAnsi="Arial" w:cs="Arial"/>
          <w:color w:val="000000"/>
        </w:rPr>
      </w:pPr>
      <w:r>
        <w:rPr>
          <w:rFonts w:ascii="Arial" w:hAnsi="Arial" w:cs="Arial"/>
          <w:color w:val="000000"/>
        </w:rPr>
        <w:t>3.</w:t>
      </w:r>
      <w:r>
        <w:rPr>
          <w:rFonts w:cs="Arial" w:hint="eastAsia"/>
          <w:color w:val="000000"/>
        </w:rPr>
        <w:t>试卷结构内容</w:t>
      </w:r>
    </w:p>
    <w:p w:rsidR="00113158" w:rsidRDefault="00113158" w:rsidP="00113158">
      <w:pPr>
        <w:pStyle w:val="a5"/>
        <w:spacing w:before="75" w:beforeAutospacing="0" w:after="75" w:afterAutospacing="0"/>
        <w:ind w:firstLine="360"/>
        <w:rPr>
          <w:rFonts w:ascii="Arial" w:hAnsi="Arial" w:cs="Arial"/>
          <w:color w:val="000000"/>
        </w:rPr>
      </w:pPr>
      <w:r>
        <w:rPr>
          <w:rFonts w:cs="Arial" w:hint="eastAsia"/>
          <w:color w:val="000000"/>
        </w:rPr>
        <w:t>数据结构</w:t>
      </w:r>
      <w:r>
        <w:rPr>
          <w:rFonts w:ascii="Arial" w:hAnsi="Arial" w:cs="Arial"/>
          <w:color w:val="000000"/>
        </w:rPr>
        <w:t>                            45</w:t>
      </w:r>
      <w:r>
        <w:rPr>
          <w:rFonts w:cs="Arial" w:hint="eastAsia"/>
          <w:color w:val="000000"/>
        </w:rPr>
        <w:t>分</w:t>
      </w:r>
    </w:p>
    <w:p w:rsidR="00113158" w:rsidRDefault="00113158" w:rsidP="00113158">
      <w:pPr>
        <w:pStyle w:val="a5"/>
        <w:spacing w:before="75" w:beforeAutospacing="0" w:after="75" w:afterAutospacing="0"/>
        <w:ind w:firstLine="360"/>
        <w:rPr>
          <w:rFonts w:ascii="Arial" w:hAnsi="Arial" w:cs="Arial"/>
          <w:color w:val="000000"/>
        </w:rPr>
      </w:pPr>
      <w:r>
        <w:rPr>
          <w:rFonts w:cs="Arial" w:hint="eastAsia"/>
          <w:color w:val="000000"/>
        </w:rPr>
        <w:t>计算机组成原理</w:t>
      </w:r>
      <w:r>
        <w:rPr>
          <w:rFonts w:ascii="Arial" w:hAnsi="Arial" w:cs="Arial"/>
          <w:color w:val="000000"/>
        </w:rPr>
        <w:t>                      45</w:t>
      </w:r>
      <w:r>
        <w:rPr>
          <w:rFonts w:cs="Arial" w:hint="eastAsia"/>
          <w:color w:val="000000"/>
        </w:rPr>
        <w:t>分</w:t>
      </w:r>
    </w:p>
    <w:p w:rsidR="00113158" w:rsidRDefault="00113158" w:rsidP="00113158">
      <w:pPr>
        <w:pStyle w:val="a5"/>
        <w:spacing w:before="75" w:beforeAutospacing="0" w:after="75" w:afterAutospacing="0"/>
        <w:ind w:firstLine="360"/>
        <w:rPr>
          <w:rFonts w:ascii="Arial" w:hAnsi="Arial" w:cs="Arial"/>
          <w:color w:val="000000"/>
        </w:rPr>
      </w:pPr>
      <w:r>
        <w:rPr>
          <w:rFonts w:cs="Arial" w:hint="eastAsia"/>
          <w:color w:val="000000"/>
        </w:rPr>
        <w:t>操作系统</w:t>
      </w:r>
      <w:r>
        <w:rPr>
          <w:rFonts w:ascii="Arial" w:hAnsi="Arial" w:cs="Arial"/>
          <w:color w:val="000000"/>
        </w:rPr>
        <w:t>                            35</w:t>
      </w:r>
      <w:r>
        <w:rPr>
          <w:rFonts w:cs="Arial" w:hint="eastAsia"/>
          <w:color w:val="000000"/>
        </w:rPr>
        <w:t>分</w:t>
      </w:r>
    </w:p>
    <w:p w:rsidR="00113158" w:rsidRDefault="00113158" w:rsidP="00113158">
      <w:pPr>
        <w:pStyle w:val="a5"/>
        <w:spacing w:before="75" w:beforeAutospacing="0" w:after="75" w:afterAutospacing="0"/>
        <w:ind w:firstLine="360"/>
        <w:rPr>
          <w:rFonts w:ascii="Arial" w:hAnsi="Arial" w:cs="Arial"/>
          <w:color w:val="000000"/>
        </w:rPr>
      </w:pPr>
      <w:r>
        <w:rPr>
          <w:rFonts w:cs="Arial" w:hint="eastAsia"/>
          <w:color w:val="000000"/>
        </w:rPr>
        <w:t>计算机网络</w:t>
      </w:r>
      <w:r>
        <w:rPr>
          <w:rStyle w:val="apple-converted-space"/>
          <w:rFonts w:ascii="Arial" w:hAnsi="Arial" w:cs="Arial"/>
          <w:color w:val="000000"/>
        </w:rPr>
        <w:t> </w:t>
      </w:r>
      <w:r>
        <w:rPr>
          <w:rFonts w:ascii="Arial" w:hAnsi="Arial" w:cs="Arial"/>
          <w:color w:val="000000"/>
        </w:rPr>
        <w:t>                         25</w:t>
      </w:r>
      <w:r>
        <w:rPr>
          <w:rFonts w:cs="Arial" w:hint="eastAsia"/>
          <w:color w:val="000000"/>
        </w:rPr>
        <w:t>分</w:t>
      </w:r>
    </w:p>
    <w:p w:rsidR="00113158" w:rsidRDefault="00113158" w:rsidP="00113158">
      <w:pPr>
        <w:pStyle w:val="a5"/>
        <w:spacing w:before="75" w:beforeAutospacing="0" w:after="75" w:afterAutospacing="0"/>
        <w:rPr>
          <w:rFonts w:ascii="Arial" w:hAnsi="Arial" w:cs="Arial"/>
          <w:color w:val="000000"/>
        </w:rPr>
      </w:pPr>
      <w:r>
        <w:rPr>
          <w:rFonts w:ascii="Arial" w:hAnsi="Arial" w:cs="Arial"/>
          <w:color w:val="000000"/>
        </w:rPr>
        <w:t>4.</w:t>
      </w:r>
      <w:r>
        <w:rPr>
          <w:rFonts w:cs="Arial" w:hint="eastAsia"/>
          <w:color w:val="000000"/>
        </w:rPr>
        <w:t>试卷题型结构</w:t>
      </w:r>
    </w:p>
    <w:p w:rsidR="00113158" w:rsidRDefault="00113158" w:rsidP="00113158">
      <w:pPr>
        <w:pStyle w:val="a5"/>
        <w:spacing w:before="75" w:beforeAutospacing="0" w:after="75" w:afterAutospacing="0"/>
        <w:ind w:firstLine="360"/>
        <w:rPr>
          <w:rFonts w:ascii="Arial" w:hAnsi="Arial" w:cs="Arial"/>
          <w:color w:val="000000"/>
        </w:rPr>
      </w:pPr>
      <w:r>
        <w:rPr>
          <w:rFonts w:cs="Arial" w:hint="eastAsia"/>
          <w:color w:val="000000"/>
        </w:rPr>
        <w:t>单项选择题</w:t>
      </w:r>
      <w:r>
        <w:rPr>
          <w:rFonts w:ascii="Arial" w:hAnsi="Arial" w:cs="Arial"/>
          <w:color w:val="000000"/>
        </w:rPr>
        <w:t>                         80</w:t>
      </w:r>
      <w:r>
        <w:rPr>
          <w:rFonts w:cs="Arial" w:hint="eastAsia"/>
          <w:color w:val="000000"/>
        </w:rPr>
        <w:t>分（</w:t>
      </w:r>
      <w:r>
        <w:rPr>
          <w:rFonts w:ascii="Arial" w:hAnsi="Arial" w:cs="Arial"/>
          <w:color w:val="000000"/>
        </w:rPr>
        <w:t>40</w:t>
      </w:r>
      <w:r>
        <w:rPr>
          <w:rFonts w:cs="Arial" w:hint="eastAsia"/>
          <w:color w:val="000000"/>
        </w:rPr>
        <w:t>小题，</w:t>
      </w:r>
      <w:r>
        <w:rPr>
          <w:rFonts w:ascii="Arial" w:hAnsi="Arial" w:cs="Arial"/>
          <w:color w:val="000000"/>
        </w:rPr>
        <w:t>2</w:t>
      </w:r>
      <w:r>
        <w:rPr>
          <w:rFonts w:cs="Arial" w:hint="eastAsia"/>
          <w:color w:val="000000"/>
        </w:rPr>
        <w:t>分）</w:t>
      </w:r>
    </w:p>
    <w:p w:rsidR="00113158" w:rsidRDefault="00113158" w:rsidP="00113158">
      <w:pPr>
        <w:pStyle w:val="a5"/>
        <w:spacing w:before="75" w:beforeAutospacing="0" w:after="75" w:afterAutospacing="0"/>
        <w:ind w:firstLine="360"/>
        <w:rPr>
          <w:rFonts w:ascii="Arial" w:hAnsi="Arial" w:cs="Arial"/>
          <w:color w:val="000000"/>
        </w:rPr>
      </w:pPr>
      <w:r>
        <w:rPr>
          <w:rFonts w:cs="Arial" w:hint="eastAsia"/>
          <w:color w:val="000000"/>
        </w:rPr>
        <w:t>综合应用题</w:t>
      </w:r>
      <w:r>
        <w:rPr>
          <w:rFonts w:ascii="Arial" w:hAnsi="Arial" w:cs="Arial"/>
          <w:color w:val="000000"/>
        </w:rPr>
        <w:t>                         70</w:t>
      </w:r>
      <w:r>
        <w:rPr>
          <w:rFonts w:cs="Arial" w:hint="eastAsia"/>
          <w:color w:val="000000"/>
        </w:rPr>
        <w:t>分</w:t>
      </w:r>
    </w:p>
    <w:p w:rsidR="003D5AB4" w:rsidRDefault="00663400"/>
    <w:sectPr w:rsidR="003D5AB4" w:rsidSect="00437D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400" w:rsidRDefault="00663400" w:rsidP="00113158">
      <w:pPr>
        <w:spacing w:line="240" w:lineRule="auto"/>
      </w:pPr>
      <w:r>
        <w:separator/>
      </w:r>
    </w:p>
  </w:endnote>
  <w:endnote w:type="continuationSeparator" w:id="0">
    <w:p w:rsidR="00663400" w:rsidRDefault="00663400" w:rsidP="001131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400" w:rsidRDefault="00663400" w:rsidP="00113158">
      <w:pPr>
        <w:spacing w:line="240" w:lineRule="auto"/>
      </w:pPr>
      <w:r>
        <w:separator/>
      </w:r>
    </w:p>
  </w:footnote>
  <w:footnote w:type="continuationSeparator" w:id="0">
    <w:p w:rsidR="00663400" w:rsidRDefault="00663400" w:rsidP="0011315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3158"/>
    <w:rsid w:val="00113158"/>
    <w:rsid w:val="003060F1"/>
    <w:rsid w:val="00437D90"/>
    <w:rsid w:val="0055046E"/>
    <w:rsid w:val="00663400"/>
    <w:rsid w:val="00A7171F"/>
    <w:rsid w:val="00D21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D9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315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113158"/>
    <w:rPr>
      <w:sz w:val="18"/>
      <w:szCs w:val="18"/>
    </w:rPr>
  </w:style>
  <w:style w:type="paragraph" w:styleId="a4">
    <w:name w:val="footer"/>
    <w:basedOn w:val="a"/>
    <w:link w:val="Char0"/>
    <w:uiPriority w:val="99"/>
    <w:semiHidden/>
    <w:unhideWhenUsed/>
    <w:rsid w:val="00113158"/>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113158"/>
    <w:rPr>
      <w:sz w:val="18"/>
      <w:szCs w:val="18"/>
    </w:rPr>
  </w:style>
  <w:style w:type="paragraph" w:styleId="a5">
    <w:name w:val="Normal (Web)"/>
    <w:basedOn w:val="a"/>
    <w:uiPriority w:val="99"/>
    <w:semiHidden/>
    <w:unhideWhenUsed/>
    <w:rsid w:val="00113158"/>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113158"/>
    <w:rPr>
      <w:b/>
      <w:bCs/>
    </w:rPr>
  </w:style>
  <w:style w:type="character" w:customStyle="1" w:styleId="apple-converted-space">
    <w:name w:val="apple-converted-space"/>
    <w:basedOn w:val="a0"/>
    <w:rsid w:val="00113158"/>
  </w:style>
</w:styles>
</file>

<file path=word/webSettings.xml><?xml version="1.0" encoding="utf-8"?>
<w:webSettings xmlns:r="http://schemas.openxmlformats.org/officeDocument/2006/relationships" xmlns:w="http://schemas.openxmlformats.org/wordprocessingml/2006/main">
  <w:divs>
    <w:div w:id="8871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微软中国</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liuwei</cp:lastModifiedBy>
  <cp:revision>2</cp:revision>
  <dcterms:created xsi:type="dcterms:W3CDTF">2013-09-13T11:50:00Z</dcterms:created>
  <dcterms:modified xsi:type="dcterms:W3CDTF">2013-09-13T11:50:00Z</dcterms:modified>
</cp:coreProperties>
</file>