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86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04F8B8AD">
      <w:pPr>
        <w:rPr>
          <w:rFonts w:hint="eastAsia"/>
          <w:lang w:val="en-US" w:eastAsia="zh-CN"/>
        </w:rPr>
      </w:pPr>
    </w:p>
    <w:p w14:paraId="23D76EDB">
      <w:pPr>
        <w:rPr>
          <w:rFonts w:hint="eastAsia"/>
          <w:lang w:val="en-US" w:eastAsia="zh-CN"/>
        </w:rPr>
      </w:pPr>
    </w:p>
    <w:p w14:paraId="2B9957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供需对接就业育人项目典型案例名单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80" w:tblpY="625"/>
        <w:tblOverlap w:val="never"/>
        <w:tblW w:w="8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45"/>
        <w:gridCol w:w="1515"/>
        <w:gridCol w:w="2130"/>
        <w:gridCol w:w="2085"/>
        <w:gridCol w:w="1155"/>
      </w:tblGrid>
      <w:tr w14:paraId="351B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5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</w:tr>
      <w:tr w14:paraId="370D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能源动力行业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20220100107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就业实习基地</w:t>
            </w:r>
          </w:p>
        </w:tc>
      </w:tr>
      <w:tr w14:paraId="6EFA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能源动力行业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20230100830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成都西油智网科技有限公司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就业实习基地</w:t>
            </w:r>
          </w:p>
        </w:tc>
      </w:tr>
      <w:tr w14:paraId="0D6C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8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材料化工行业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20230101142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万华化学集团股份有限公司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人力资源提升</w:t>
            </w:r>
          </w:p>
        </w:tc>
      </w:tr>
      <w:tr w14:paraId="03FE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装备制造行业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20230103061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比亚迪股份有限公司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就业实习基地</w:t>
            </w:r>
          </w:p>
        </w:tc>
      </w:tr>
      <w:tr w14:paraId="3164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信息通讯与互联网行业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20230103553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百度在线网络技术（北京）有限公司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定向人才培养培训</w:t>
            </w:r>
          </w:p>
        </w:tc>
      </w:tr>
      <w:tr w14:paraId="1E4E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信息通讯与互联网行业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20230105551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人力资源提升</w:t>
            </w:r>
          </w:p>
        </w:tc>
      </w:tr>
      <w:tr w14:paraId="1568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信息通讯与互联网行业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20230106148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腾讯科技（深圳）有限公司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定向人才培养培训</w:t>
            </w:r>
          </w:p>
        </w:tc>
      </w:tr>
      <w:tr w14:paraId="6DED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交通运输与邮政快递行业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20230106998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上海德邦物流有限公司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人力资源提升</w:t>
            </w:r>
          </w:p>
        </w:tc>
      </w:tr>
      <w:tr w14:paraId="4C04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5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建筑地产行业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20220103054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中铁五局集团有限公司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就业实习基地</w:t>
            </w:r>
          </w:p>
        </w:tc>
      </w:tr>
      <w:tr w14:paraId="731D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商贸服务与生活消费行业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20220103325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厦门国贸集团股份有限公司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就业实习基地</w:t>
            </w:r>
          </w:p>
        </w:tc>
      </w:tr>
      <w:tr w14:paraId="1D7C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商贸服务与生活消费行业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20230108623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金拱门（中国）有限公司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人力资源提升</w:t>
            </w:r>
          </w:p>
        </w:tc>
      </w:tr>
      <w:tr w14:paraId="5F39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医药卫生行业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20220104539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2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南京诺唯赞生物科技股份有限公司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人力资源提升</w:t>
            </w:r>
          </w:p>
        </w:tc>
      </w:tr>
      <w:tr w14:paraId="4924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20230112343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山东极客教育咨询有限公司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就业实习基地</w:t>
            </w:r>
          </w:p>
        </w:tc>
      </w:tr>
      <w:tr w14:paraId="4809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文旅艺术行业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20230113122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华住酒店管理有限公司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人力资源提升</w:t>
            </w:r>
          </w:p>
        </w:tc>
      </w:tr>
      <w:tr w14:paraId="1226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新闻出版行业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20230113318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开元教育科技（深圳）有限公司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人力资源提升</w:t>
            </w:r>
          </w:p>
        </w:tc>
      </w:tr>
      <w:tr w14:paraId="54E7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体育服务行业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20220105765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韦德伍斯（杭州）体育有限公司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6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沈阳体育学院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定向人才培养培训</w:t>
            </w:r>
          </w:p>
        </w:tc>
      </w:tr>
      <w:tr w14:paraId="0909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水利与生态环保行业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20220105875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北控水务集团有限公司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就业实习基地</w:t>
            </w:r>
          </w:p>
        </w:tc>
      </w:tr>
      <w:tr w14:paraId="0926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国防科技行业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20220106319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中国航天科技集团有限公司第七研究院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就业实习基地</w:t>
            </w:r>
          </w:p>
        </w:tc>
      </w:tr>
    </w:tbl>
    <w:p w14:paraId="1FCBD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E4CC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17EE39FA">
      <w:pP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eastAsia="zh-CN"/>
        </w:rPr>
      </w:pPr>
    </w:p>
    <w:p w14:paraId="76330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Y0YmIxNzI2YWEzZGNkMmNkNDhlNTE1YzViNWIifQ=="/>
  </w:docVars>
  <w:rsids>
    <w:rsidRoot w:val="0D6578D5"/>
    <w:rsid w:val="0D6578D5"/>
    <w:rsid w:val="225F20BB"/>
    <w:rsid w:val="2BDA5F01"/>
    <w:rsid w:val="52BE5550"/>
    <w:rsid w:val="70C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1256</Characters>
  <Lines>0</Lines>
  <Paragraphs>0</Paragraphs>
  <TotalTime>32</TotalTime>
  <ScaleCrop>false</ScaleCrop>
  <LinksUpToDate>false</LinksUpToDate>
  <CharactersWithSpaces>1276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2024-09-23T01:59:00Z</dcterms:created>
  <dc:creator>lxy</dc:creator>
  <cp:lastModifiedBy>lxy</cp:lastModifiedBy>
  <cp:lastPrinted>2024-09-24T02:33:00Z</cp:lastPrinted>
  <dcterms:modified xsi:type="dcterms:W3CDTF">2025-10-27T01:51:58Z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FBB1EC5F9F234EC09D03F4B096F1B5CE_13</vt:lpwstr>
  </property>
  <property fmtid="{D5CDD505-2E9C-101B-9397-08002B2CF9AE}" pid="4" name="KSOTemplateDocerSaveRecord">
    <vt:lpwstr>eyJoZGlkIjoiNmIwYWYzYzNkZThlYjZkNTg1Mjc4YTJkNGM4ODE1OWEiLCJ1c2VySWQiOiIzMTQ1MjY3OTEifQ==</vt:lpwstr>
  </property>
</Properties>
</file>