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exact"/>
        <w:jc w:val="left"/>
        <w:outlineLvl w:val="1"/>
        <w:rPr>
          <w:rFonts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640" w:lineRule="exact"/>
        <w:jc w:val="center"/>
        <w:rPr>
          <w:rFonts w:ascii="方正小标宋简体" w:eastAsia="方正小标宋简体" w:cs="方正小标宋简体"/>
          <w:spacing w:val="26"/>
          <w:sz w:val="40"/>
          <w:szCs w:val="40"/>
        </w:rPr>
      </w:pPr>
      <w:r>
        <w:rPr>
          <w:rFonts w:hint="eastAsia" w:ascii="方正小标宋简体" w:eastAsia="方正小标宋简体" w:cs="方正小标宋简体"/>
          <w:spacing w:val="26"/>
          <w:sz w:val="40"/>
          <w:szCs w:val="40"/>
        </w:rPr>
        <w:t>湖南省</w:t>
      </w:r>
      <w:r>
        <w:rPr>
          <w:rFonts w:hint="eastAsia" w:ascii="Times New Roman" w:hAnsi="Times New Roman" w:eastAsia="仿宋_GB2312"/>
          <w:sz w:val="40"/>
          <w:szCs w:val="40"/>
        </w:rPr>
        <w:t>202</w:t>
      </w:r>
      <w:r>
        <w:rPr>
          <w:rFonts w:hint="eastAsia" w:ascii="Times New Roman" w:hAnsi="Times New Roman" w:eastAsia="仿宋_GB2312"/>
          <w:sz w:val="40"/>
          <w:szCs w:val="40"/>
          <w:lang w:val="en-US" w:eastAsia="zh-CN"/>
        </w:rPr>
        <w:t>6</w:t>
      </w:r>
      <w:r>
        <w:rPr>
          <w:rFonts w:hint="eastAsia" w:ascii="方正小标宋简体" w:eastAsia="方正小标宋简体" w:cs="方正小标宋简体"/>
          <w:spacing w:val="26"/>
          <w:sz w:val="40"/>
          <w:szCs w:val="40"/>
        </w:rPr>
        <w:t>年</w:t>
      </w:r>
      <w:r>
        <w:rPr>
          <w:rFonts w:hint="eastAsia" w:ascii="方正小标宋简体" w:eastAsia="方正小标宋简体" w:cs="方正小标宋简体"/>
          <w:spacing w:val="26"/>
          <w:sz w:val="40"/>
          <w:szCs w:val="40"/>
          <w:lang w:val="en-US" w:eastAsia="zh-CN"/>
        </w:rPr>
        <w:t>常规</w:t>
      </w:r>
      <w:r>
        <w:rPr>
          <w:rFonts w:hint="eastAsia" w:ascii="方正小标宋简体" w:eastAsia="方正小标宋简体" w:cs="方正小标宋简体"/>
          <w:spacing w:val="26"/>
          <w:sz w:val="40"/>
          <w:szCs w:val="40"/>
        </w:rPr>
        <w:t>选调计划表</w:t>
      </w:r>
    </w:p>
    <w:p>
      <w:pPr>
        <w:spacing w:line="200" w:lineRule="exact"/>
        <w:ind w:right="369"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40"/>
          <w:szCs w:val="40"/>
          <w:shd w:val="clear" w:color="auto" w:fill="FFFFFF"/>
        </w:rPr>
      </w:pPr>
    </w:p>
    <w:tbl>
      <w:tblPr>
        <w:tblStyle w:val="3"/>
        <w:tblW w:w="8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2100"/>
        <w:gridCol w:w="1253"/>
        <w:gridCol w:w="4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市州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数量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长沙市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长沙市委组织部：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0731-88665050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衡阳市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衡阳市委组织部：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0734-8866625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 w:val="2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株洲市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株洲市委组织部：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0731-28686681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湘潭市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湘潭市委组织部：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0731-58583277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邵阳市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邵阳市委组织部：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0739-5481220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岳阳市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岳阳市委组织部：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0730-888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9281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常德市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常德市委组织部：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0736-7786157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张家界市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张家界市委组织部：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0744-82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30185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益阳市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益阳市委组织部：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0737-422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1443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郴州市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郴州市委组织部：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0735-2871339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textAlignment w:val="center"/>
              <w:rPr>
                <w:sz w:val="2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永州市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永州市委组织部：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0746-8358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475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Calibri"/>
                <w:szCs w:val="21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怀化市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怀化市委组织部：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0745-2714008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娄底市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娄底市委组织部：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0738-8314279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sz w:val="2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湘西自治州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4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</w:rPr>
              <w:t>湘西自治州委组织部：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0743-8239864</w:t>
            </w:r>
          </w:p>
        </w:tc>
      </w:tr>
    </w:tbl>
    <w:p>
      <w:pPr>
        <w:widowControl/>
        <w:shd w:val="clear" w:color="auto" w:fill="FFFFFF"/>
        <w:spacing w:line="540" w:lineRule="exact"/>
        <w:jc w:val="left"/>
        <w:outlineLvl w:val="1"/>
        <w:rPr>
          <w:rFonts w:ascii="黑体" w:hAnsi="黑体" w:eastAsia="黑体" w:cs="黑体"/>
          <w:bCs/>
          <w:sz w:val="32"/>
          <w:szCs w:val="32"/>
        </w:rPr>
        <w:sectPr>
          <w:footerReference r:id="rId3" w:type="default"/>
          <w:pgSz w:w="11906" w:h="16838"/>
          <w:pgMar w:top="1701" w:right="1701" w:bottom="1701" w:left="1701" w:header="851" w:footer="992" w:gutter="0"/>
          <w:pgNumType w:start="1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NotDisplayPageBoundaries w:val="true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6C"/>
    <w:rsid w:val="0026093D"/>
    <w:rsid w:val="00A5646C"/>
    <w:rsid w:val="018F713A"/>
    <w:rsid w:val="0E563EF8"/>
    <w:rsid w:val="2C9D2E16"/>
    <w:rsid w:val="331A42E4"/>
    <w:rsid w:val="3C7E5D44"/>
    <w:rsid w:val="52602844"/>
    <w:rsid w:val="6DDDFD28"/>
    <w:rsid w:val="726917B6"/>
    <w:rsid w:val="B7FF6BFB"/>
    <w:rsid w:val="BBFFD844"/>
    <w:rsid w:val="BFB3C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link w:val="5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character" w:customStyle="1" w:styleId="5">
    <w:name w:val="页脚 Char"/>
    <w:basedOn w:val="4"/>
    <w:link w:val="2"/>
    <w:qFormat/>
    <w:uiPriority w:val="0"/>
    <w:rPr>
      <w:rFonts w:ascii="Calibri" w:hAnsi="Calibri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232</Words>
  <Characters>411</Characters>
  <Lines>3</Lines>
  <Paragraphs>1</Paragraphs>
  <TotalTime>11</TotalTime>
  <ScaleCrop>false</ScaleCrop>
  <LinksUpToDate>false</LinksUpToDate>
  <CharactersWithSpaces>411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2024-11-20T23:11:00Z</dcterms:created>
  <dc:creator>张罗西</dc:creator>
  <cp:lastModifiedBy>zhangfb</cp:lastModifiedBy>
  <dcterms:modified xsi:type="dcterms:W3CDTF">2025-10-16T12:32:12Z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eyJoZGlkIjoiNWFhNjg2MmY3NzZmOWI2ZDExZDQ4ZDNkYWVkOTkyYTIiLCJ1c2VySWQiOiIzNzM5MjkwOTEifQ==</vt:lpwstr>
  </property>
  <property fmtid="{D5CDD505-2E9C-101B-9397-08002B2CF9AE}" pid="3" name="KSOProductBuildVer">
    <vt:lpwstr>2052-11.8.2.9849</vt:lpwstr>
  </property>
  <property fmtid="{D5CDD505-2E9C-101B-9397-08002B2CF9AE}" pid="4" name="ICV">
    <vt:lpwstr>3B804160AEAF4114A0B9CCEC099E619C_13</vt:lpwstr>
  </property>
</Properties>
</file>