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小标宋" w:eastAsia="小标宋"/>
          <w:sz w:val="32"/>
          <w:szCs w:val="32"/>
        </w:rPr>
      </w:pPr>
      <w:bookmarkStart w:id="0" w:name="_GoBack"/>
      <w:r>
        <w:rPr>
          <w:rFonts w:hint="eastAsia" w:ascii="小标宋" w:eastAsia="小标宋"/>
          <w:sz w:val="32"/>
          <w:szCs w:val="32"/>
        </w:rPr>
        <w:t>北京林业大学2023年高校专项分省分专业招生计划</w:t>
      </w:r>
    </w:p>
    <w:bookmarkEnd w:id="0"/>
    <w:tbl>
      <w:tblPr>
        <w:tblStyle w:val="3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3110"/>
        <w:gridCol w:w="1066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生源省份</w:t>
            </w:r>
          </w:p>
        </w:tc>
        <w:tc>
          <w:tcPr>
            <w:tcW w:w="3110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066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2268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科类</w:t>
            </w:r>
          </w:p>
        </w:tc>
        <w:tc>
          <w:tcPr>
            <w:tcW w:w="2268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选科要求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安徽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机械设计制造及其自动化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安徽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计算机类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福建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计算机类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“3+1+2”综合改革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福建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林业工程类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“3+1+2”综合改革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福建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工商管理类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“3+1+2”综合改革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甘肃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机械设计制造及其自动化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甘肃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林学类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机械设计制造及其自动化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“3+1+2”综合改革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广西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工商管理类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贵州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机械设计制造及其自动化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贵州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林学类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贵州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林业工程类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海南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工商管理类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“3+3”综合改革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河北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食品科学与工程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“3+1+2”综合改革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河北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自然地理与资源环境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“3+1+2”综合改革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物理+化学/地理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河北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计算机类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“3+1+2”综合改革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河北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水土保持与荒漠化防治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“3+1+2”综合改革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物理+生物/化学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河北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车辆工程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“3+1+2”综合改革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计算机类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水土保持与荒漠化防治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自然地理与资源环境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食品科学与工程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林学类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黑龙江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工商管理类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黑龙江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林业工程类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黑龙江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土木工程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湖北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计算机类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“3+1+2”综合改革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湖北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车辆工程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“3+1+2”综合改革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计算机类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“3+1+2”综合改革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林业工程类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“3+1+2”综合改革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水土保持与荒漠化防治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“3+1+2”综合改革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物理+生物/化学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吉林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土木工程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计算机类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“3+1+2”综合改革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林业工程类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“3+1+2”综合改革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土木工程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“3+1+2”综合改革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江西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计算机类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江西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林学类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江西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林业工程类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辽宁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工商管理类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“3+1+2”综合改革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辽宁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林学类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“3+1+2”综合改革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辽宁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土木工程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“3+1+2”综合改革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内蒙古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工商管理类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内蒙古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计算机类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内蒙古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自然地理与资源环境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内蒙古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林业工程类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宁夏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工商管理类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青海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工商管理类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青海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林学类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青海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林业工程类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山东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工商管理类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“3+3”综合改革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山东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食品科学与工程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“3+3”综合改革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山东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林学类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“3+3”综合改革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化学/生物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山东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林业工程类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“3+3”综合改革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物理/化学/生物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山西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工商管理类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山西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林业工程类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陕西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机械设计制造及其自动化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陕西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林业工程类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四川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计算机类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四川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车辆工程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四川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林学类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新疆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工商管理类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新疆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林学类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云南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工商管理类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云南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食品科学与工程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理工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浙江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车辆工程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“3+3”综合改革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浙江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机械设计制造及其自动化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“3+3”综合改革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浙江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水土保持与荒漠化防治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“3+3”综合改革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物理/化学/生物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浙江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林业工程类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“3+3”综合改革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物理/化学/生物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重庆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工商管理类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“3+1+2”综合改革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重庆</w:t>
            </w:r>
          </w:p>
        </w:tc>
        <w:tc>
          <w:tcPr>
            <w:tcW w:w="311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林学类</w:t>
            </w:r>
          </w:p>
        </w:tc>
        <w:tc>
          <w:tcPr>
            <w:tcW w:w="1066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“3+1+2”综合改革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物理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5ZjNlNDgyYWYxYjdjMDI4MGIwODJkMzUyZThjZmQifQ=="/>
  </w:docVars>
  <w:rsids>
    <w:rsidRoot w:val="00000000"/>
    <w:rsid w:val="66DB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2023-04-05T05:11:40Z</dcterms:created>
  <dc:creator>35712</dc:creator>
  <cp:lastModifiedBy>35712</cp:lastModifiedBy>
  <dcterms:modified xsi:type="dcterms:W3CDTF">2023-04-05T05:11:48Z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95DD2FA555B64ECAA215C68A5F9D5B6F_12</vt:lpwstr>
  </property>
</Properties>
</file>