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江苏省2022年普通高考征求志愿填报时间表</w:t>
      </w:r>
    </w:p>
    <w:bookmarkEnd w:id="0"/>
    <w:p>
      <w:pPr>
        <w:widowControl/>
        <w:rPr>
          <w:rFonts w:ascii="Times New Roman" w:hAnsi="Times New Roman" w:eastAsia="宋体"/>
          <w:b/>
          <w:szCs w:val="32"/>
        </w:rPr>
      </w:pPr>
    </w:p>
    <w:tbl>
      <w:tblPr>
        <w:tblStyle w:val="2"/>
        <w:tblW w:w="12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5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填报阶段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填报批次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填报时间</w:t>
            </w:r>
          </w:p>
          <w:p>
            <w:pPr>
              <w:snapToGrid w:val="0"/>
              <w:spacing w:line="360" w:lineRule="exact"/>
              <w:ind w:left="1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（当日9:00－15:00）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第一阶段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普通类本科提前批次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含军事、公安政法、航海、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地方专项计划、乡村教师定向培养计划</w:t>
            </w:r>
            <w:r>
              <w:rPr>
                <w:rFonts w:ascii="Times New Roman" w:hAnsi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农村订单定向医学生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免费培养计划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sz w:val="28"/>
                <w:szCs w:val="28"/>
              </w:rPr>
              <w:t>其他院校等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6" w:leftChars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体育类、艺术类本科提前批次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普通类</w:t>
            </w:r>
            <w:r>
              <w:rPr>
                <w:rFonts w:ascii="Times New Roman" w:hAnsi="Times New Roman"/>
                <w:sz w:val="28"/>
                <w:szCs w:val="28"/>
              </w:rPr>
              <w:t>本科批次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第二阶段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体育类、艺术类专科批次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普通类</w:t>
            </w:r>
            <w:r>
              <w:rPr>
                <w:rFonts w:ascii="Times New Roman" w:hAnsi="Times New Roman"/>
                <w:sz w:val="28"/>
                <w:szCs w:val="28"/>
              </w:rPr>
              <w:t>专科批次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8月6日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12BD9"/>
    <w:rsid w:val="2281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2022-06-21T09:13:00Z</dcterms:created>
  <dc:creator>清心</dc:creator>
  <cp:lastModifiedBy>清心</cp:lastModifiedBy>
  <dcterms:modified xsi:type="dcterms:W3CDTF">2022-06-21T09:13:25Z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