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6C" w:rsidRDefault="003357AC">
      <w:pPr>
        <w:spacing w:before="100" w:beforeAutospacing="1" w:after="100" w:afterAutospacing="1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hint="eastAsia"/>
          <w:b/>
          <w:sz w:val="30"/>
          <w:szCs w:val="30"/>
        </w:rPr>
        <w:t>华南理工大学202</w:t>
      </w:r>
      <w:r w:rsidR="00334717">
        <w:rPr>
          <w:rFonts w:ascii="宋体" w:eastAsia="宋体" w:hAnsi="宋体"/>
          <w:b/>
          <w:sz w:val="30"/>
          <w:szCs w:val="30"/>
        </w:rPr>
        <w:t>2</w:t>
      </w:r>
      <w:r>
        <w:rPr>
          <w:rFonts w:ascii="宋体" w:eastAsia="宋体" w:hAnsi="宋体" w:hint="eastAsia"/>
          <w:b/>
          <w:sz w:val="30"/>
          <w:szCs w:val="30"/>
        </w:rPr>
        <w:t>级研究生新生党（团）组织关系转移须知</w:t>
      </w:r>
    </w:p>
    <w:p w:rsidR="0088536C" w:rsidRDefault="003357AC">
      <w:pPr>
        <w:spacing w:before="100" w:beforeAutospacing="1" w:after="100" w:afterAutospacing="1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全日制研究生原则上均须将党（团）组织关系转至华南理工大学。定向就业新生以方便参加组织生活为原则，决定是否办理组织关系转移手续。非全日制专业学位硕士新生原则上不转党（团）组织关系。</w:t>
      </w:r>
    </w:p>
    <w:p w:rsidR="0088536C" w:rsidRDefault="003357AC">
      <w:pPr>
        <w:ind w:firstLineChars="300" w:firstLine="8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1.党组织关系转移办法：</w:t>
      </w:r>
    </w:p>
    <w:p w:rsidR="0088536C" w:rsidRDefault="003357AC">
      <w:pPr>
        <w:ind w:firstLineChars="300" w:firstLine="84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组织关系在广东省的学生：</w:t>
      </w:r>
      <w:r>
        <w:rPr>
          <w:rFonts w:ascii="仿宋" w:eastAsia="仿宋" w:hAnsi="仿宋" w:cs="仿宋" w:hint="eastAsia"/>
          <w:sz w:val="28"/>
          <w:szCs w:val="28"/>
        </w:rPr>
        <w:t>无需开具纸质组织关系介绍信，由现党组织通过《广东省党务管理信息系统》的“组织关系转接管理模块”发起组织关系转接申请，接收党组织选择“</w:t>
      </w:r>
      <w:r w:rsidR="00BE49F6">
        <w:rPr>
          <w:rFonts w:ascii="仿宋" w:eastAsia="仿宋" w:hAnsi="仿宋" w:cs="仿宋" w:hint="eastAsia"/>
          <w:sz w:val="28"/>
          <w:szCs w:val="28"/>
        </w:rPr>
        <w:t>中共</w:t>
      </w:r>
      <w:r>
        <w:rPr>
          <w:rFonts w:ascii="仿宋" w:eastAsia="仿宋" w:hAnsi="仿宋" w:cs="仿宋" w:hint="eastAsia"/>
          <w:sz w:val="28"/>
          <w:szCs w:val="28"/>
        </w:rPr>
        <w:t>华南理工大学 XX 学院/系</w:t>
      </w:r>
      <w:r w:rsidR="00BE49F6">
        <w:rPr>
          <w:rFonts w:ascii="仿宋" w:eastAsia="仿宋" w:hAnsi="仿宋" w:cs="仿宋" w:hint="eastAsia"/>
          <w:sz w:val="28"/>
          <w:szCs w:val="28"/>
        </w:rPr>
        <w:t>委员会</w:t>
      </w:r>
      <w:r>
        <w:rPr>
          <w:rFonts w:ascii="仿宋" w:eastAsia="仿宋" w:hAnsi="仿宋" w:cs="仿宋" w:hint="eastAsia"/>
          <w:sz w:val="28"/>
          <w:szCs w:val="28"/>
        </w:rPr>
        <w:t>”（旅游管理系学生，接收党组织选择“</w:t>
      </w:r>
      <w:r w:rsidR="00BE49F6">
        <w:rPr>
          <w:rFonts w:ascii="仿宋" w:eastAsia="仿宋" w:hAnsi="仿宋" w:cs="仿宋" w:hint="eastAsia"/>
          <w:sz w:val="28"/>
          <w:szCs w:val="28"/>
        </w:rPr>
        <w:t>中共</w:t>
      </w:r>
      <w:r>
        <w:rPr>
          <w:rFonts w:ascii="仿宋" w:eastAsia="仿宋" w:hAnsi="仿宋" w:cs="仿宋" w:hint="eastAsia"/>
          <w:sz w:val="28"/>
          <w:szCs w:val="28"/>
        </w:rPr>
        <w:t>华南理工大学</w:t>
      </w:r>
      <w:r w:rsidR="00BE49F6">
        <w:rPr>
          <w:rFonts w:ascii="仿宋" w:eastAsia="仿宋" w:hAnsi="仿宋" w:cs="仿宋" w:hint="eastAsia"/>
          <w:sz w:val="28"/>
          <w:szCs w:val="28"/>
        </w:rPr>
        <w:t>委员会</w:t>
      </w:r>
      <w:r>
        <w:rPr>
          <w:rFonts w:ascii="仿宋" w:eastAsia="仿宋" w:hAnsi="仿宋" w:cs="仿宋" w:hint="eastAsia"/>
          <w:sz w:val="28"/>
          <w:szCs w:val="28"/>
        </w:rPr>
        <w:t>”，并备注“旅游管理系</w:t>
      </w:r>
      <w:r w:rsidR="00BE49F6">
        <w:rPr>
          <w:rFonts w:ascii="仿宋" w:eastAsia="仿宋" w:hAnsi="仿宋" w:cs="仿宋" w:hint="eastAsia"/>
          <w:sz w:val="28"/>
          <w:szCs w:val="28"/>
        </w:rPr>
        <w:t>党总支</w:t>
      </w:r>
      <w:r>
        <w:rPr>
          <w:rFonts w:ascii="仿宋" w:eastAsia="仿宋" w:hAnsi="仿宋" w:cs="仿宋" w:hint="eastAsia"/>
          <w:sz w:val="28"/>
          <w:szCs w:val="28"/>
        </w:rPr>
        <w:t>”；</w:t>
      </w:r>
      <w:r w:rsidR="00BD4FB8" w:rsidRPr="00BD4FB8">
        <w:rPr>
          <w:rFonts w:ascii="仿宋" w:eastAsia="仿宋" w:hAnsi="仿宋" w:cs="仿宋" w:hint="eastAsia"/>
          <w:sz w:val="28"/>
          <w:szCs w:val="28"/>
        </w:rPr>
        <w:t>生物医学科学与工程学院、吴贤铭智能工程学院、前沿软物质学院、微电子学院、未来技术学院、海洋科学与工程学院</w:t>
      </w:r>
      <w:r>
        <w:rPr>
          <w:rFonts w:ascii="仿宋" w:eastAsia="仿宋" w:hAnsi="仿宋" w:cs="仿宋" w:hint="eastAsia"/>
          <w:sz w:val="28"/>
          <w:szCs w:val="28"/>
        </w:rPr>
        <w:t>学生，接收党组织选择“</w:t>
      </w:r>
      <w:r w:rsidR="00BE49F6">
        <w:rPr>
          <w:rFonts w:ascii="仿宋" w:eastAsia="仿宋" w:hAnsi="仿宋" w:cs="仿宋" w:hint="eastAsia"/>
          <w:sz w:val="28"/>
          <w:szCs w:val="28"/>
        </w:rPr>
        <w:t>中共</w:t>
      </w:r>
      <w:r>
        <w:rPr>
          <w:rFonts w:ascii="仿宋" w:eastAsia="仿宋" w:hAnsi="仿宋" w:cs="仿宋" w:hint="eastAsia"/>
          <w:sz w:val="28"/>
          <w:szCs w:val="28"/>
        </w:rPr>
        <w:t>华南理工大学广州国际校区</w:t>
      </w:r>
      <w:r w:rsidR="00BE49F6">
        <w:rPr>
          <w:rFonts w:ascii="仿宋" w:eastAsia="仿宋" w:hAnsi="仿宋" w:cs="仿宋" w:hint="eastAsia"/>
          <w:sz w:val="28"/>
          <w:szCs w:val="28"/>
        </w:rPr>
        <w:t>委员会</w:t>
      </w:r>
      <w:r>
        <w:rPr>
          <w:rFonts w:ascii="仿宋" w:eastAsia="仿宋" w:hAnsi="仿宋" w:cs="仿宋" w:hint="eastAsia"/>
          <w:sz w:val="28"/>
          <w:szCs w:val="28"/>
        </w:rPr>
        <w:t>”，并备注具体学院）；党员本人于开学后一周内前往</w:t>
      </w:r>
      <w:r w:rsidR="00464D1A">
        <w:rPr>
          <w:rFonts w:ascii="仿宋" w:eastAsia="仿宋" w:hAnsi="仿宋" w:cs="仿宋" w:hint="eastAsia"/>
          <w:sz w:val="28"/>
          <w:szCs w:val="28"/>
        </w:rPr>
        <w:t>院系</w:t>
      </w:r>
      <w:r>
        <w:rPr>
          <w:rFonts w:ascii="仿宋" w:eastAsia="仿宋" w:hAnsi="仿宋" w:cs="仿宋" w:hint="eastAsia"/>
          <w:sz w:val="28"/>
          <w:szCs w:val="28"/>
        </w:rPr>
        <w:t>党委（党总支）办理手续。</w:t>
      </w:r>
    </w:p>
    <w:p w:rsidR="0088536C" w:rsidRDefault="003357AC">
      <w:pPr>
        <w:ind w:firstLineChars="300" w:firstLine="84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组织关系在广东省外的学生：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目前，广东省已接入</w:t>
      </w:r>
      <w:r w:rsidR="00E0204B" w:rsidRPr="005C199D">
        <w:rPr>
          <w:rFonts w:ascii="仿宋" w:eastAsia="仿宋" w:hAnsi="仿宋" w:cs="仿宋" w:hint="eastAsia"/>
          <w:sz w:val="28"/>
          <w:szCs w:val="28"/>
        </w:rPr>
        <w:t>全国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党员数据交互平台，可以实现</w:t>
      </w:r>
      <w:r w:rsidR="00E0204B" w:rsidRPr="005C199D">
        <w:rPr>
          <w:rFonts w:ascii="仿宋" w:eastAsia="仿宋" w:hAnsi="仿宋" w:cs="仿宋" w:hint="eastAsia"/>
          <w:sz w:val="28"/>
          <w:szCs w:val="28"/>
        </w:rPr>
        <w:t>跨省线上组织关系</w:t>
      </w:r>
      <w:r w:rsidR="005C199D">
        <w:rPr>
          <w:rFonts w:ascii="仿宋" w:eastAsia="仿宋" w:hAnsi="仿宋" w:cs="仿宋" w:hint="eastAsia"/>
          <w:sz w:val="28"/>
          <w:szCs w:val="28"/>
        </w:rPr>
        <w:t>转接</w:t>
      </w:r>
      <w:r w:rsidR="00E0204B" w:rsidRPr="005C199D">
        <w:rPr>
          <w:rFonts w:ascii="仿宋" w:eastAsia="仿宋" w:hAnsi="仿宋" w:cs="仿宋" w:hint="eastAsia"/>
          <w:sz w:val="28"/>
          <w:szCs w:val="28"/>
        </w:rPr>
        <w:t>，请学生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务必先</w:t>
      </w:r>
      <w:r w:rsidR="00E0204B" w:rsidRPr="005C199D">
        <w:rPr>
          <w:rFonts w:ascii="仿宋" w:eastAsia="仿宋" w:hAnsi="仿宋" w:cs="仿宋" w:hint="eastAsia"/>
          <w:sz w:val="28"/>
          <w:szCs w:val="28"/>
        </w:rPr>
        <w:t>与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现</w:t>
      </w:r>
      <w:r w:rsidR="00E0204B" w:rsidRPr="005C199D">
        <w:rPr>
          <w:rFonts w:ascii="仿宋" w:eastAsia="仿宋" w:hAnsi="仿宋" w:cs="仿宋" w:hint="eastAsia"/>
          <w:sz w:val="28"/>
          <w:szCs w:val="28"/>
        </w:rPr>
        <w:t>党组织确认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是否可以通过线上</w:t>
      </w:r>
      <w:r w:rsidR="005C199D">
        <w:rPr>
          <w:rFonts w:ascii="仿宋" w:eastAsia="仿宋" w:hAnsi="仿宋" w:cs="仿宋" w:hint="eastAsia"/>
          <w:sz w:val="28"/>
          <w:szCs w:val="28"/>
        </w:rPr>
        <w:t>转移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组织关系至我校。</w:t>
      </w:r>
      <w:r w:rsidR="0038514C" w:rsidRPr="005C199D">
        <w:rPr>
          <w:rFonts w:ascii="仿宋" w:eastAsia="仿宋" w:hAnsi="仿宋" w:cs="仿宋" w:hint="eastAsia"/>
          <w:b/>
          <w:sz w:val="28"/>
          <w:szCs w:val="28"/>
        </w:rPr>
        <w:t>（1）</w:t>
      </w:r>
      <w:r w:rsidR="005C199D">
        <w:rPr>
          <w:rFonts w:ascii="仿宋" w:eastAsia="仿宋" w:hAnsi="仿宋" w:cs="仿宋" w:hint="eastAsia"/>
          <w:b/>
          <w:sz w:val="28"/>
          <w:szCs w:val="28"/>
        </w:rPr>
        <w:t>线上转移</w:t>
      </w:r>
      <w:r w:rsidR="0038514C" w:rsidRPr="005C199D">
        <w:rPr>
          <w:rFonts w:ascii="仿宋" w:eastAsia="仿宋" w:hAnsi="仿宋" w:cs="仿宋" w:hint="eastAsia"/>
          <w:b/>
          <w:sz w:val="28"/>
          <w:szCs w:val="28"/>
        </w:rPr>
        <w:t>：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现党组织</w:t>
      </w:r>
      <w:r w:rsidR="0034240B">
        <w:rPr>
          <w:rFonts w:ascii="仿宋" w:eastAsia="仿宋" w:hAnsi="仿宋" w:cs="仿宋" w:hint="eastAsia"/>
          <w:sz w:val="28"/>
          <w:szCs w:val="28"/>
        </w:rPr>
        <w:t>通过</w:t>
      </w:r>
      <w:r w:rsidR="005C199D" w:rsidRPr="005C199D">
        <w:rPr>
          <w:rFonts w:ascii="仿宋" w:eastAsia="仿宋" w:hAnsi="仿宋" w:cs="仿宋" w:hint="eastAsia"/>
          <w:sz w:val="28"/>
          <w:szCs w:val="28"/>
        </w:rPr>
        <w:t>本单位所使用的</w:t>
      </w:r>
      <w:r w:rsidR="00BD4FB8" w:rsidRPr="005C199D">
        <w:rPr>
          <w:rFonts w:ascii="仿宋" w:eastAsia="仿宋" w:hAnsi="仿宋" w:cs="仿宋" w:hint="eastAsia"/>
          <w:sz w:val="28"/>
          <w:szCs w:val="28"/>
        </w:rPr>
        <w:t>党务系统选择</w:t>
      </w:r>
      <w:r w:rsidR="0034240B">
        <w:rPr>
          <w:rFonts w:ascii="仿宋" w:eastAsia="仿宋" w:hAnsi="仿宋" w:cs="仿宋" w:hint="eastAsia"/>
          <w:sz w:val="28"/>
          <w:szCs w:val="28"/>
        </w:rPr>
        <w:t>我校对应接收</w:t>
      </w:r>
      <w:r w:rsidR="00BD4FB8" w:rsidRPr="005C199D">
        <w:rPr>
          <w:rFonts w:ascii="仿宋" w:eastAsia="仿宋" w:hAnsi="仿宋" w:cs="仿宋" w:hint="eastAsia"/>
          <w:sz w:val="28"/>
          <w:szCs w:val="28"/>
        </w:rPr>
        <w:t>党组织，选择规则可参照“组织关系在广东省</w:t>
      </w:r>
      <w:r w:rsidR="005C199D" w:rsidRPr="005C199D">
        <w:rPr>
          <w:rFonts w:ascii="仿宋" w:eastAsia="仿宋" w:hAnsi="仿宋" w:cs="仿宋" w:hint="eastAsia"/>
          <w:sz w:val="28"/>
          <w:szCs w:val="28"/>
        </w:rPr>
        <w:t>的</w:t>
      </w:r>
      <w:r w:rsidR="00BD4FB8" w:rsidRPr="005C199D">
        <w:rPr>
          <w:rFonts w:ascii="仿宋" w:eastAsia="仿宋" w:hAnsi="仿宋" w:cs="仿宋" w:hint="eastAsia"/>
          <w:sz w:val="28"/>
          <w:szCs w:val="28"/>
        </w:rPr>
        <w:t>学生”</w:t>
      </w:r>
      <w:r w:rsidR="005C199D" w:rsidRPr="005C199D">
        <w:rPr>
          <w:rFonts w:ascii="仿宋" w:eastAsia="仿宋" w:hAnsi="仿宋" w:cs="仿宋" w:hint="eastAsia"/>
          <w:sz w:val="28"/>
          <w:szCs w:val="28"/>
        </w:rPr>
        <w:t>中的具体说明。</w:t>
      </w:r>
      <w:r w:rsidR="00464D1A">
        <w:rPr>
          <w:rFonts w:ascii="仿宋" w:eastAsia="仿宋" w:hAnsi="仿宋" w:cs="仿宋" w:hint="eastAsia"/>
          <w:sz w:val="28"/>
          <w:szCs w:val="28"/>
        </w:rPr>
        <w:t>通过线上转移的学生，请于开学后一周内配合所在院系做好党员组织关系转移的登记工作。</w:t>
      </w:r>
      <w:r w:rsidR="0038514C" w:rsidRPr="005C199D">
        <w:rPr>
          <w:rFonts w:ascii="仿宋" w:eastAsia="仿宋" w:hAnsi="仿宋" w:cs="仿宋" w:hint="eastAsia"/>
          <w:b/>
          <w:sz w:val="28"/>
          <w:szCs w:val="28"/>
        </w:rPr>
        <w:t>（2）线下</w:t>
      </w:r>
      <w:r w:rsidR="005C199D">
        <w:rPr>
          <w:rFonts w:ascii="仿宋" w:eastAsia="仿宋" w:hAnsi="仿宋" w:cs="仿宋" w:hint="eastAsia"/>
          <w:b/>
          <w:sz w:val="28"/>
          <w:szCs w:val="28"/>
        </w:rPr>
        <w:t>转移</w:t>
      </w:r>
      <w:r w:rsidR="0038514C" w:rsidRPr="005C199D">
        <w:rPr>
          <w:rFonts w:ascii="仿宋" w:eastAsia="仿宋" w:hAnsi="仿宋" w:cs="仿宋" w:hint="eastAsia"/>
          <w:b/>
          <w:sz w:val="28"/>
          <w:szCs w:val="28"/>
        </w:rPr>
        <w:t>：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如因所在党组织未实现跨省接转功能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lastRenderedPageBreak/>
        <w:t>等原因无法通过线上接转，</w:t>
      </w:r>
      <w:r w:rsidR="0034240B">
        <w:rPr>
          <w:rFonts w:ascii="仿宋" w:eastAsia="仿宋" w:hAnsi="仿宋" w:cs="仿宋" w:hint="eastAsia"/>
          <w:sz w:val="28"/>
          <w:szCs w:val="28"/>
        </w:rPr>
        <w:t>则</w:t>
      </w:r>
      <w:r w:rsidR="0038514C" w:rsidRPr="005C199D">
        <w:rPr>
          <w:rFonts w:ascii="仿宋" w:eastAsia="仿宋" w:hAnsi="仿宋" w:cs="仿宋" w:hint="eastAsia"/>
          <w:sz w:val="28"/>
          <w:szCs w:val="28"/>
        </w:rPr>
        <w:t>需通过纸质版党员组织关系介绍信（简称“介绍信”）进行线下接转，</w:t>
      </w:r>
      <w:r>
        <w:rPr>
          <w:rFonts w:ascii="仿宋" w:eastAsia="仿宋" w:hAnsi="仿宋" w:cs="仿宋" w:hint="eastAsia"/>
          <w:sz w:val="28"/>
          <w:szCs w:val="28"/>
        </w:rPr>
        <w:t>介绍信抬头单位为“中共广东省委教育工委组织处”，具体接收党组织为“华南理工大学 XX 学院(系)党委”（旅游管理系学生，接收党组织选择“华南理工大学党委”，并备注“旅游管理系”；</w:t>
      </w:r>
      <w:r w:rsidR="00464D1A" w:rsidRPr="00BD4FB8">
        <w:rPr>
          <w:rFonts w:ascii="仿宋" w:eastAsia="仿宋" w:hAnsi="仿宋" w:cs="仿宋" w:hint="eastAsia"/>
          <w:sz w:val="28"/>
          <w:szCs w:val="28"/>
        </w:rPr>
        <w:t>生物医学科学与工程学院、吴贤铭智能工程学院、前沿软物质学院、微电子学院、未来技术学院、海洋科学与工程学院</w:t>
      </w:r>
      <w:r w:rsidR="00464D1A">
        <w:rPr>
          <w:rFonts w:ascii="仿宋" w:eastAsia="仿宋" w:hAnsi="仿宋" w:cs="仿宋" w:hint="eastAsia"/>
          <w:sz w:val="28"/>
          <w:szCs w:val="28"/>
        </w:rPr>
        <w:t>学生</w:t>
      </w:r>
      <w:r>
        <w:rPr>
          <w:rFonts w:ascii="仿宋" w:eastAsia="仿宋" w:hAnsi="仿宋" w:cs="仿宋" w:hint="eastAsia"/>
          <w:sz w:val="28"/>
          <w:szCs w:val="28"/>
        </w:rPr>
        <w:t>，接收党组织为“华南理工大学广州国际校区党委”，并备注具体学院），落款单位一般为省（自治区、直辖市）党委各工作委员会组织部或县（区）以上地方党委组织部；组织关系介绍信请党员本人随身携带，不得放入档案中邮寄，开学后一周内统一交</w:t>
      </w:r>
      <w:r w:rsidR="00464D1A">
        <w:rPr>
          <w:rFonts w:ascii="仿宋" w:eastAsia="仿宋" w:hAnsi="仿宋" w:cs="仿宋" w:hint="eastAsia"/>
          <w:sz w:val="28"/>
          <w:szCs w:val="28"/>
        </w:rPr>
        <w:t>院系</w:t>
      </w:r>
      <w:r>
        <w:rPr>
          <w:rFonts w:ascii="仿宋" w:eastAsia="仿宋" w:hAnsi="仿宋" w:cs="仿宋" w:hint="eastAsia"/>
          <w:sz w:val="28"/>
          <w:szCs w:val="28"/>
        </w:rPr>
        <w:t>党委</w:t>
      </w:r>
      <w:r w:rsidR="00464D1A">
        <w:rPr>
          <w:rFonts w:ascii="仿宋" w:eastAsia="仿宋" w:hAnsi="仿宋" w:cs="仿宋" w:hint="eastAsia"/>
          <w:sz w:val="28"/>
          <w:szCs w:val="28"/>
        </w:rPr>
        <w:t>（党总支）</w:t>
      </w:r>
      <w:r>
        <w:rPr>
          <w:rFonts w:ascii="仿宋" w:eastAsia="仿宋" w:hAnsi="仿宋" w:cs="仿宋" w:hint="eastAsia"/>
          <w:sz w:val="28"/>
          <w:szCs w:val="28"/>
        </w:rPr>
        <w:t>办理</w:t>
      </w:r>
      <w:r w:rsidR="0034240B"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</w:rPr>
        <w:t>手续。</w:t>
      </w:r>
    </w:p>
    <w:p w:rsidR="0088536C" w:rsidRDefault="0088536C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8536C" w:rsidRDefault="003357AC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2.团组织关系转移办法：</w:t>
      </w:r>
    </w:p>
    <w:p w:rsidR="0088536C" w:rsidRPr="001A662A" w:rsidRDefault="001A662A" w:rsidP="001A662A">
      <w:pPr>
        <w:spacing w:line="56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 w:rsidRPr="001A662A">
        <w:rPr>
          <w:rFonts w:ascii="仿宋" w:eastAsia="仿宋" w:hAnsi="仿宋" w:cs="仿宋" w:hint="eastAsia"/>
          <w:sz w:val="28"/>
          <w:szCs w:val="28"/>
        </w:rPr>
        <w:t>根据广东团省委工作要求和学校团委工作安排，拟于2022年9月全日制研究生新生入学后集中办理团组织关系转接事宜。学生无需提前开具纸质组织关系介绍信，等待新生自然班成立后，通过广东“智慧团建”系统的“组织关系转接”功能发起团组织关系转接申请，接收团组织选择“华南理工大学XX学院（系）团委（旅游管理系学生，接收团组织选择“华南理工大学旅游管理系团委”；电子商务系学生，接收团组织选择“华南理工大学电子商务系团委”；广州国际校区学生，接收团组织选择“广州国际校区研究生团委”），团支部名称与所在班级或年级名称相对应。请入学报到完毕后留意各学院（系）通知安排，按照要求完成团组织关系转移。</w:t>
      </w:r>
      <w:bookmarkStart w:id="0" w:name="_GoBack"/>
      <w:bookmarkEnd w:id="0"/>
    </w:p>
    <w:sectPr w:rsidR="0088536C" w:rsidRPr="001A6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400" w:rsidRDefault="00307400" w:rsidP="00AF7D57">
      <w:r>
        <w:separator/>
      </w:r>
    </w:p>
  </w:endnote>
  <w:endnote w:type="continuationSeparator" w:id="0">
    <w:p w:rsidR="00307400" w:rsidRDefault="00307400" w:rsidP="00AF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400" w:rsidRDefault="00307400" w:rsidP="00AF7D57">
      <w:r>
        <w:separator/>
      </w:r>
    </w:p>
  </w:footnote>
  <w:footnote w:type="continuationSeparator" w:id="0">
    <w:p w:rsidR="00307400" w:rsidRDefault="00307400" w:rsidP="00AF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12"/>
    <w:rsid w:val="00030AA9"/>
    <w:rsid w:val="000A4D70"/>
    <w:rsid w:val="000D4889"/>
    <w:rsid w:val="000E6875"/>
    <w:rsid w:val="0012043B"/>
    <w:rsid w:val="00130677"/>
    <w:rsid w:val="001336F6"/>
    <w:rsid w:val="00142E01"/>
    <w:rsid w:val="0015025B"/>
    <w:rsid w:val="00155104"/>
    <w:rsid w:val="001A662A"/>
    <w:rsid w:val="001C38E1"/>
    <w:rsid w:val="00214421"/>
    <w:rsid w:val="002A2366"/>
    <w:rsid w:val="002A7B48"/>
    <w:rsid w:val="002C2A5D"/>
    <w:rsid w:val="002F4662"/>
    <w:rsid w:val="003021C2"/>
    <w:rsid w:val="00307400"/>
    <w:rsid w:val="00326F9F"/>
    <w:rsid w:val="00334717"/>
    <w:rsid w:val="003357AC"/>
    <w:rsid w:val="0034240B"/>
    <w:rsid w:val="0038514C"/>
    <w:rsid w:val="003933A1"/>
    <w:rsid w:val="003A6C64"/>
    <w:rsid w:val="003B7336"/>
    <w:rsid w:val="004033B6"/>
    <w:rsid w:val="00422B8E"/>
    <w:rsid w:val="00464D1A"/>
    <w:rsid w:val="00513F32"/>
    <w:rsid w:val="00534FEA"/>
    <w:rsid w:val="0055552A"/>
    <w:rsid w:val="0055566E"/>
    <w:rsid w:val="00570C4A"/>
    <w:rsid w:val="00581B05"/>
    <w:rsid w:val="0058653B"/>
    <w:rsid w:val="005B378C"/>
    <w:rsid w:val="005C199D"/>
    <w:rsid w:val="00674ED5"/>
    <w:rsid w:val="00687717"/>
    <w:rsid w:val="006A711E"/>
    <w:rsid w:val="00714557"/>
    <w:rsid w:val="00722AB3"/>
    <w:rsid w:val="0073162D"/>
    <w:rsid w:val="0074108F"/>
    <w:rsid w:val="00797A3A"/>
    <w:rsid w:val="007D06FA"/>
    <w:rsid w:val="0088536C"/>
    <w:rsid w:val="008B6462"/>
    <w:rsid w:val="009108B8"/>
    <w:rsid w:val="00951F91"/>
    <w:rsid w:val="00A519FD"/>
    <w:rsid w:val="00A57212"/>
    <w:rsid w:val="00A773E9"/>
    <w:rsid w:val="00AA5230"/>
    <w:rsid w:val="00AA66C6"/>
    <w:rsid w:val="00AD184C"/>
    <w:rsid w:val="00AD3394"/>
    <w:rsid w:val="00AF7D57"/>
    <w:rsid w:val="00BD4FB8"/>
    <w:rsid w:val="00BE49F6"/>
    <w:rsid w:val="00C13CA2"/>
    <w:rsid w:val="00C362CD"/>
    <w:rsid w:val="00C83284"/>
    <w:rsid w:val="00CC21BC"/>
    <w:rsid w:val="00CE1474"/>
    <w:rsid w:val="00D17943"/>
    <w:rsid w:val="00DD37A8"/>
    <w:rsid w:val="00E0204B"/>
    <w:rsid w:val="00E14CF7"/>
    <w:rsid w:val="00E5459F"/>
    <w:rsid w:val="00E67467"/>
    <w:rsid w:val="00E77E5F"/>
    <w:rsid w:val="00EE5D66"/>
    <w:rsid w:val="00EF6A74"/>
    <w:rsid w:val="00FF4965"/>
    <w:rsid w:val="08747DCD"/>
    <w:rsid w:val="24E85A2B"/>
    <w:rsid w:val="27D1548C"/>
    <w:rsid w:val="2A156F60"/>
    <w:rsid w:val="2E4B084B"/>
    <w:rsid w:val="3414407E"/>
    <w:rsid w:val="35F371F1"/>
    <w:rsid w:val="429352F2"/>
    <w:rsid w:val="44305A50"/>
    <w:rsid w:val="4CF24A29"/>
    <w:rsid w:val="522F7224"/>
    <w:rsid w:val="573B7007"/>
    <w:rsid w:val="58ED3840"/>
    <w:rsid w:val="5C6A77D5"/>
    <w:rsid w:val="6C3B1AC1"/>
    <w:rsid w:val="74A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A69FD2-CACF-4FE3-8FF5-A119F00A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49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4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胡一平</dc:creator>
  <cp:lastModifiedBy>轩辕OA服务支持1</cp:lastModifiedBy>
  <cp:revision>10</cp:revision>
  <cp:lastPrinted>2022-05-24T07:01:00Z</cp:lastPrinted>
  <dcterms:created xsi:type="dcterms:W3CDTF">2021-05-24T04:00:00Z</dcterms:created>
  <dcterms:modified xsi:type="dcterms:W3CDTF">2022-05-30T09:10:00Z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2DC2492698304A7EB8C5D140E7096F0B</vt:lpwstr>
  </property>
</Properties>
</file>