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  <w:sz w:val="24"/>
          <w:szCs w:val="24"/>
        </w:rPr>
        <w:t>6.</w:t>
      </w:r>
      <w:bookmarkStart w:id="0" w:name="_GoBack"/>
      <w:r>
        <w:rPr>
          <w:rFonts w:ascii="宋体" w:hAnsi="宋体" w:eastAsia="宋体"/>
          <w:sz w:val="24"/>
          <w:szCs w:val="24"/>
        </w:rPr>
        <w:t>2017年广东省“三支一扶”招募工作联络表</w:t>
      </w:r>
    </w:p>
    <w:bookmarkEnd w:id="0"/>
    <w:tbl>
      <w:tblPr>
        <w:tblStyle w:val="6"/>
        <w:tblW w:w="1503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6"/>
        <w:gridCol w:w="3624"/>
        <w:gridCol w:w="5364"/>
        <w:gridCol w:w="1626"/>
        <w:gridCol w:w="1692"/>
        <w:gridCol w:w="918"/>
        <w:gridCol w:w="81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地区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单位名称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单位地址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400"/>
            </w:pPr>
            <w:r>
              <w:rPr>
                <w:rStyle w:val="20"/>
              </w:rPr>
              <w:t>办公电话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传真电话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40"/>
            </w:pPr>
            <w:r>
              <w:rPr>
                <w:rStyle w:val="20"/>
              </w:rPr>
              <w:t>邮政</w:t>
            </w:r>
          </w:p>
          <w:p>
            <w:pPr>
              <w:spacing w:line="200" w:lineRule="exact"/>
              <w:ind w:left="240"/>
            </w:pPr>
            <w:r>
              <w:rPr>
                <w:rStyle w:val="20"/>
              </w:rPr>
              <w:t>编码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40"/>
            </w:pPr>
            <w:r>
              <w:rPr>
                <w:rStyle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广东省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76" w:lineRule="exact"/>
              <w:jc w:val="center"/>
            </w:pPr>
            <w:r>
              <w:rPr>
                <w:rStyle w:val="20"/>
              </w:rPr>
              <w:t>广东省“三支一扶”办 (材料审核）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广州市天河区天河路13号润粤大厦5楼网络部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after="60" w:line="200" w:lineRule="exact"/>
              <w:jc w:val="center"/>
            </w:pPr>
            <w:r>
              <w:rPr>
                <w:rStyle w:val="20"/>
              </w:rPr>
              <w:t>37605622</w:t>
            </w:r>
          </w:p>
          <w:p>
            <w:pPr>
              <w:spacing w:before="60" w:line="200" w:lineRule="exact"/>
              <w:jc w:val="center"/>
            </w:pPr>
            <w:r>
              <w:rPr>
                <w:rStyle w:val="20"/>
              </w:rPr>
              <w:t>37607181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广东省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广东省人才服务局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广州市天河区天河路13号润粵大廈3楼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020-37603212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020-37605811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广州市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广州市人力资源和社会保障局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20"/>
            </w:pPr>
            <w:r>
              <w:rPr>
                <w:rStyle w:val="20"/>
              </w:rPr>
              <w:t>广州市越秀区府前路1号市府大院四号楼东座312室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020-83126025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020-83126124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510030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韶关市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韶关市人才服务局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韶关市武江区沙洲一路2号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0751-8637319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0751-8637612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512000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汕头市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汕头市人才服务局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汕头市海滨路13号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0754-88557255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0754-88557255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515000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惠州市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惠州市人才交流服务中心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惠州市惠城区南坛紫西岭二巷26号八达楼三褛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0752-2211569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0752-2211569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516001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湛江市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湛江市人才服务管理办公室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湛江市赤坎区南桥南路46号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after="60"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0759-3119568</w:t>
            </w:r>
          </w:p>
          <w:p>
            <w:pPr>
              <w:spacing w:before="60"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0759-3119577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0759-3119566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524043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茂名市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</w:pPr>
            <w:r>
              <w:rPr>
                <w:rStyle w:val="20"/>
              </w:rPr>
              <w:t>茂名市“三支一扶”协调管理办公室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茂名市文明中路68号512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0668-2976957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0668-2976997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525000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汕尾市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汕尾市人才服务办公室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6" w:lineRule="exact"/>
              <w:jc w:val="center"/>
            </w:pPr>
            <w:r>
              <w:rPr>
                <w:rStyle w:val="20"/>
              </w:rPr>
              <w:t>汕尾市城区政和路市人力资源和社会保障局办公楼后楼 一楼人才办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0660-3371376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0660-3363130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516600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肇庆市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肇庆市人才服务管理办公室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肇庆市端州五路19号人才大厦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0758-2253193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0758-2253012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526040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清远市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清远市人力资源管理办公室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jc w:val="center"/>
            </w:pPr>
            <w:r>
              <w:rPr>
                <w:rStyle w:val="20"/>
              </w:rPr>
              <w:t>清远市新城5号</w:t>
            </w:r>
            <w:r>
              <w:rPr>
                <w:rStyle w:val="27"/>
                <w:rFonts w:eastAsiaTheme="minorEastAsia"/>
                <w:lang w:eastAsia="zh-CN"/>
              </w:rPr>
              <w:t>E</w:t>
            </w:r>
            <w:r>
              <w:rPr>
                <w:rStyle w:val="20"/>
              </w:rPr>
              <w:t>北江二路劳动大厦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0763-3380205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0763-3380205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511500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阳江市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阳江市人才服务管理办公室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阳江市二环路208号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0662-3166157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0660-3363130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516600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云浮市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云浮市人才工作服务局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云浮市育华路兴隆西二巷三号人才大褛首层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after="60" w:line="200" w:lineRule="exact"/>
              <w:ind w:left="180"/>
            </w:pPr>
            <w:r>
              <w:rPr>
                <w:rStyle w:val="20"/>
              </w:rPr>
              <w:t>0766-8921733、</w:t>
            </w:r>
          </w:p>
          <w:p>
            <w:pPr>
              <w:spacing w:before="60"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0766-8813221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0762-3238338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517000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潮州市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潮州市人才管理办公室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220"/>
            </w:pPr>
            <w:r>
              <w:rPr>
                <w:rStyle w:val="20"/>
              </w:rPr>
              <w:t>潮州市</w:t>
            </w:r>
            <w:r>
              <w:rPr>
                <w:rStyle w:val="27"/>
                <w:rFonts w:eastAsiaTheme="minorEastAsia"/>
                <w:lang w:eastAsia="zh-CN"/>
              </w:rPr>
              <w:t>E</w:t>
            </w:r>
            <w:r>
              <w:rPr>
                <w:rStyle w:val="20"/>
              </w:rPr>
              <w:t>枫春路504号（即原潮州市广播电视大学</w:t>
            </w:r>
            <w:r>
              <w:rPr>
                <w:rStyle w:val="20"/>
                <w:lang w:val="en-US" w:eastAsia="zh-CN" w:bidi="en-US"/>
              </w:rPr>
              <w:t>）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after="60" w:line="200" w:lineRule="exact"/>
              <w:ind w:left="180"/>
            </w:pPr>
            <w:r>
              <w:rPr>
                <w:rStyle w:val="20"/>
              </w:rPr>
              <w:t>0768-2139216、</w:t>
            </w:r>
          </w:p>
          <w:p>
            <w:pPr>
              <w:spacing w:before="60"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0768-2139316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0662-3166157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529500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梅州市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67" w:lineRule="exact"/>
              <w:jc w:val="center"/>
            </w:pPr>
            <w:r>
              <w:rPr>
                <w:rStyle w:val="20"/>
              </w:rPr>
              <w:t>梅州市人社局行政审批 和人力资源管理科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梅州市江南新中路82号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0753-2128303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0753-2128339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514021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江门市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江门市人才交流服务中心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江门市西区工业路12号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after="60" w:line="200" w:lineRule="exact"/>
              <w:ind w:left="180"/>
            </w:pPr>
            <w:r>
              <w:rPr>
                <w:rStyle w:val="20"/>
              </w:rPr>
              <w:t>0750-3506873、</w:t>
            </w:r>
          </w:p>
          <w:p>
            <w:pPr>
              <w:spacing w:before="60"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0750-3506872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0768-2139216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521021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河源市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河源市人力资源和社会保障局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jc w:val="center"/>
            </w:pPr>
            <w:r>
              <w:rPr>
                <w:rStyle w:val="20"/>
              </w:rPr>
              <w:t>河源市永和西路行政商务小</w:t>
            </w:r>
            <w:r>
              <w:rPr>
                <w:rStyle w:val="27"/>
                <w:rFonts w:hint="eastAsia" w:eastAsiaTheme="minorEastAsia"/>
                <w:lang w:eastAsia="zh-CN"/>
              </w:rPr>
              <w:t>区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0762-3238338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0762-3238338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517000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</w:rPr>
              <w:t>揭阳市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揭阳市人社局人力资源市场科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揭阳市榕城区莲花大道以东临江北路以北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80"/>
            </w:pPr>
            <w:r>
              <w:rPr>
                <w:rStyle w:val="20"/>
                <w:lang w:val="en-US" w:eastAsia="en-US" w:bidi="en-US"/>
              </w:rPr>
              <w:t>0663-8220380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00"/>
            </w:pPr>
            <w:r>
              <w:rPr>
                <w:rStyle w:val="20"/>
                <w:lang w:val="en-US" w:eastAsia="en-US" w:bidi="en-US"/>
              </w:rPr>
              <w:t>0766-8813221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160"/>
            </w:pPr>
            <w:r>
              <w:rPr>
                <w:rStyle w:val="20"/>
              </w:rPr>
              <w:t>527300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pStyle w:val="26"/>
        <w:shd w:val="clear" w:color="auto" w:fill="auto"/>
      </w:pPr>
      <w:r>
        <w:rPr>
          <w:color w:val="000000"/>
          <w:lang w:val="zh-TW" w:eastAsia="zh-TW" w:bidi="zh-TW"/>
        </w:rPr>
        <w:t>注：1</w:t>
      </w:r>
      <w:r>
        <w:rPr>
          <w:color w:val="000000"/>
          <w:lang w:bidi="en-US"/>
        </w:rPr>
        <w:t>.</w:t>
      </w:r>
      <w:r>
        <w:rPr>
          <w:color w:val="000000"/>
          <w:lang w:val="zh-TW" w:eastAsia="zh-TW" w:bidi="zh-TW"/>
        </w:rPr>
        <w:t>广东省省内高校应届毕业生请直接联系所在院校就业指导部门；</w:t>
      </w:r>
    </w:p>
    <w:p>
      <w:pPr>
        <w:pStyle w:val="26"/>
        <w:numPr>
          <w:ilvl w:val="0"/>
          <w:numId w:val="1"/>
        </w:numPr>
        <w:shd w:val="clear" w:color="auto" w:fill="auto"/>
        <w:tabs>
          <w:tab w:val="left" w:pos="216"/>
        </w:tabs>
      </w:pPr>
      <w:r>
        <w:rPr>
          <w:color w:val="000000"/>
          <w:lang w:val="zh-TW" w:eastAsia="zh-TW" w:bidi="zh-TW"/>
        </w:rPr>
        <w:t>省外高校广东省生源应届毕业生请联系广东省人才服务局；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color w:val="000000"/>
          <w:lang w:val="zh-TW" w:eastAsia="zh-TW" w:bidi="zh-TW"/>
        </w:rPr>
        <w:t>广东省生源回到生源地、未就业的往届高校毕业生请联系所在地级以上市人社部门。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77A1"/>
    <w:multiLevelType w:val="multilevel"/>
    <w:tmpl w:val="40BB77A1"/>
    <w:lvl w:ilvl="0" w:tentative="0">
      <w:start w:val="2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93"/>
    <w:rsid w:val="001A3580"/>
    <w:rsid w:val="001D0193"/>
    <w:rsid w:val="001E0593"/>
    <w:rsid w:val="00342026"/>
    <w:rsid w:val="00361109"/>
    <w:rsid w:val="00505505"/>
    <w:rsid w:val="00572102"/>
    <w:rsid w:val="006F7CCF"/>
    <w:rsid w:val="007771C8"/>
    <w:rsid w:val="00885B4B"/>
    <w:rsid w:val="008A7061"/>
    <w:rsid w:val="00963B2C"/>
    <w:rsid w:val="009D772C"/>
    <w:rsid w:val="00BB7117"/>
    <w:rsid w:val="00C5031A"/>
    <w:rsid w:val="00CD0973"/>
    <w:rsid w:val="00EE3385"/>
    <w:rsid w:val="032E77A2"/>
    <w:rsid w:val="237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5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黑体"/>
      <w:sz w:val="32"/>
      <w:szCs w:val="24"/>
    </w:rPr>
  </w:style>
  <w:style w:type="character" w:customStyle="1" w:styleId="9">
    <w:name w:val="图片标题 Exact"/>
    <w:basedOn w:val="5"/>
    <w:link w:val="10"/>
    <w:qFormat/>
    <w:uiPriority w:val="0"/>
    <w:rPr>
      <w:rFonts w:ascii="宋体" w:hAnsi="宋体" w:eastAsia="宋体" w:cs="宋体"/>
      <w:spacing w:val="30"/>
      <w:sz w:val="22"/>
      <w:shd w:val="clear" w:color="auto" w:fill="FFFFFF"/>
    </w:rPr>
  </w:style>
  <w:style w:type="paragraph" w:customStyle="1" w:styleId="10">
    <w:name w:val="图片标题"/>
    <w:basedOn w:val="1"/>
    <w:link w:val="9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30"/>
      <w:sz w:val="22"/>
    </w:rPr>
  </w:style>
  <w:style w:type="character" w:customStyle="1" w:styleId="11">
    <w:name w:val="图片标题 (2) Exact"/>
    <w:basedOn w:val="5"/>
    <w:link w:val="12"/>
    <w:qFormat/>
    <w:uiPriority w:val="0"/>
    <w:rPr>
      <w:rFonts w:ascii="Arial Narrow" w:hAnsi="Arial Narrow" w:eastAsia="Arial Narrow" w:cs="Arial Narrow"/>
      <w:b/>
      <w:bCs/>
      <w:w w:val="80"/>
      <w:shd w:val="clear" w:color="auto" w:fill="FFFFFF"/>
      <w:lang w:eastAsia="en-US" w:bidi="en-US"/>
    </w:rPr>
  </w:style>
  <w:style w:type="paragraph" w:customStyle="1" w:styleId="12">
    <w:name w:val="图片标题 (2)"/>
    <w:basedOn w:val="1"/>
    <w:link w:val="11"/>
    <w:qFormat/>
    <w:uiPriority w:val="0"/>
    <w:pPr>
      <w:shd w:val="clear" w:color="auto" w:fill="FFFFFF"/>
      <w:spacing w:line="0" w:lineRule="atLeast"/>
      <w:jc w:val="left"/>
    </w:pPr>
    <w:rPr>
      <w:rFonts w:ascii="Arial Narrow" w:hAnsi="Arial Narrow" w:eastAsia="Arial Narrow" w:cs="Arial Narrow"/>
      <w:b/>
      <w:bCs/>
      <w:w w:val="80"/>
      <w:lang w:eastAsia="en-US" w:bidi="en-US"/>
    </w:rPr>
  </w:style>
  <w:style w:type="character" w:customStyle="1" w:styleId="13">
    <w:name w:val="图片标题 (2) + Calibri"/>
    <w:basedOn w:val="11"/>
    <w:qFormat/>
    <w:uiPriority w:val="0"/>
    <w:rPr>
      <w:rFonts w:ascii="Calibri" w:hAnsi="Calibri" w:eastAsia="Calibri" w:cs="Calibri"/>
      <w:color w:val="000000"/>
      <w:spacing w:val="0"/>
      <w:w w:val="100"/>
      <w:position w:val="0"/>
      <w:sz w:val="8"/>
      <w:szCs w:val="8"/>
      <w:shd w:val="clear" w:color="auto" w:fill="FFFFFF"/>
      <w:lang w:eastAsia="en-US" w:bidi="en-US"/>
    </w:rPr>
  </w:style>
  <w:style w:type="character" w:customStyle="1" w:styleId="14">
    <w:name w:val="图片标题 (3) Exact"/>
    <w:basedOn w:val="5"/>
    <w:link w:val="15"/>
    <w:qFormat/>
    <w:uiPriority w:val="0"/>
    <w:rPr>
      <w:rFonts w:ascii="宋体" w:hAnsi="宋体" w:eastAsia="宋体" w:cs="宋体"/>
      <w:spacing w:val="20"/>
      <w:szCs w:val="21"/>
      <w:shd w:val="clear" w:color="auto" w:fill="FFFFFF"/>
    </w:rPr>
  </w:style>
  <w:style w:type="paragraph" w:customStyle="1" w:styleId="15">
    <w:name w:val="图片标题 (3)"/>
    <w:basedOn w:val="1"/>
    <w:link w:val="14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20"/>
      <w:szCs w:val="21"/>
    </w:rPr>
  </w:style>
  <w:style w:type="character" w:customStyle="1" w:styleId="16">
    <w:name w:val="正文文本 (2)_"/>
    <w:basedOn w:val="5"/>
    <w:qFormat/>
    <w:uiPriority w:val="0"/>
    <w:rPr>
      <w:rFonts w:ascii="宋体" w:hAnsi="宋体" w:eastAsia="宋体" w:cs="宋体"/>
      <w:sz w:val="28"/>
      <w:szCs w:val="28"/>
      <w:u w:val="none"/>
    </w:rPr>
  </w:style>
  <w:style w:type="character" w:customStyle="1" w:styleId="17">
    <w:name w:val="正文文本 (2) + 间距 3 pt"/>
    <w:basedOn w:val="16"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8">
    <w:name w:val="正文文本 (2)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9">
    <w:name w:val="正文文本 (2) + 12 pt"/>
    <w:basedOn w:val="16"/>
    <w:qFormat/>
    <w:uiPriority w:val="0"/>
    <w:rPr>
      <w:rFonts w:ascii="宋体" w:hAnsi="宋体" w:eastAsia="宋体" w:cs="宋体"/>
      <w:b/>
      <w:bCs/>
      <w:color w:val="000000"/>
      <w:spacing w:val="-1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0">
    <w:name w:val="正文文本 (2) + 10 pt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">
    <w:name w:val="页眉或页脚_"/>
    <w:basedOn w:val="5"/>
    <w:link w:val="22"/>
    <w:qFormat/>
    <w:uiPriority w:val="0"/>
    <w:rPr>
      <w:rFonts w:ascii="Times New Roman" w:hAnsi="Times New Roman" w:eastAsia="Times New Roman" w:cs="Times New Roman"/>
      <w:spacing w:val="70"/>
      <w:sz w:val="26"/>
      <w:szCs w:val="26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0"/>
    <w:pPr>
      <w:shd w:val="clear" w:color="auto" w:fill="FFFFFF"/>
      <w:spacing w:line="0" w:lineRule="atLeast"/>
      <w:jc w:val="left"/>
    </w:pPr>
    <w:rPr>
      <w:rFonts w:ascii="Times New Roman" w:hAnsi="Times New Roman" w:eastAsia="Times New Roman" w:cs="Times New Roman"/>
      <w:spacing w:val="70"/>
      <w:sz w:val="26"/>
      <w:szCs w:val="26"/>
    </w:rPr>
  </w:style>
  <w:style w:type="character" w:customStyle="1" w:styleId="23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2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25">
    <w:name w:val="表格标题_"/>
    <w:basedOn w:val="5"/>
    <w:link w:val="26"/>
    <w:qFormat/>
    <w:uiPriority w:val="0"/>
    <w:rPr>
      <w:rFonts w:ascii="宋体" w:hAnsi="宋体" w:eastAsia="宋体" w:cs="宋体"/>
      <w:spacing w:val="10"/>
      <w:sz w:val="20"/>
      <w:szCs w:val="20"/>
      <w:shd w:val="clear" w:color="auto" w:fill="FFFFFF"/>
    </w:rPr>
  </w:style>
  <w:style w:type="paragraph" w:customStyle="1" w:styleId="26">
    <w:name w:val="表格标题"/>
    <w:basedOn w:val="1"/>
    <w:link w:val="25"/>
    <w:qFormat/>
    <w:uiPriority w:val="0"/>
    <w:pPr>
      <w:shd w:val="clear" w:color="auto" w:fill="FFFFFF"/>
      <w:spacing w:line="267" w:lineRule="exact"/>
      <w:jc w:val="left"/>
    </w:pPr>
    <w:rPr>
      <w:rFonts w:ascii="宋体" w:hAnsi="宋体" w:eastAsia="宋体" w:cs="宋体"/>
      <w:spacing w:val="10"/>
      <w:sz w:val="20"/>
      <w:szCs w:val="20"/>
    </w:rPr>
  </w:style>
  <w:style w:type="character" w:customStyle="1" w:styleId="27">
    <w:name w:val="正文文本 (2) + Times New Roman"/>
    <w:basedOn w:val="1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">
    <w:name w:val="正文文本 (2) + 11.5 pt"/>
    <w:basedOn w:val="16"/>
    <w:qFormat/>
    <w:uiPriority w:val="0"/>
    <w:rPr>
      <w:rFonts w:ascii="宋体" w:hAnsi="宋体" w:eastAsia="宋体" w:cs="宋体"/>
      <w:color w:val="000000"/>
      <w:spacing w:val="220"/>
      <w:w w:val="100"/>
      <w:position w:val="0"/>
      <w:sz w:val="23"/>
      <w:szCs w:val="23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55EB0-22C1-4B95-893A-E5F335046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2663</Words>
  <Characters>15182</Characters>
  <Lines>126</Lines>
  <Paragraphs>35</Paragraphs>
  <TotalTime>52</TotalTime>
  <ScaleCrop>false</ScaleCrop>
  <LinksUpToDate>false</LinksUpToDate>
  <CharactersWithSpaces>17810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2018-11-28T02:27:00Z</dcterms:created>
  <dc:creator>li yifan</dc:creator>
  <cp:lastModifiedBy>向阳花开</cp:lastModifiedBy>
  <dcterms:modified xsi:type="dcterms:W3CDTF">2018-11-28T08:30:45Z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