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800"/>
        <w:tblW w:w="15559" w:type="dxa"/>
        <w:tblLook w:val="04A0" w:firstRow="1" w:lastRow="0" w:firstColumn="1" w:lastColumn="0" w:noHBand="0" w:noVBand="1"/>
      </w:tblPr>
      <w:tblGrid>
        <w:gridCol w:w="470"/>
        <w:gridCol w:w="2757"/>
        <w:gridCol w:w="3544"/>
        <w:gridCol w:w="1701"/>
        <w:gridCol w:w="3402"/>
        <w:gridCol w:w="1701"/>
        <w:gridCol w:w="1984"/>
      </w:tblGrid>
      <w:tr w:rsidR="00696C1D" w:rsidRPr="001C5CB5" w:rsidTr="0060790E">
        <w:trPr>
          <w:trHeight w:val="390"/>
        </w:trPr>
        <w:tc>
          <w:tcPr>
            <w:tcW w:w="15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C1D" w:rsidRDefault="00696C1D" w:rsidP="0060790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696C1D" w:rsidRPr="001C5CB5" w:rsidRDefault="00696C1D" w:rsidP="0060790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C5CB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附件：</w:t>
            </w:r>
          </w:p>
        </w:tc>
      </w:tr>
      <w:tr w:rsidR="00696C1D" w:rsidRPr="001C5CB5" w:rsidTr="0060790E">
        <w:trPr>
          <w:trHeight w:val="1035"/>
        </w:trPr>
        <w:tc>
          <w:tcPr>
            <w:tcW w:w="15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C1D" w:rsidRDefault="00696C1D" w:rsidP="0060790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0"/>
                <w:szCs w:val="30"/>
              </w:rPr>
            </w:pPr>
          </w:p>
          <w:p w:rsidR="00696C1D" w:rsidRPr="001C5CB5" w:rsidRDefault="00696C1D" w:rsidP="00607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5CB5">
              <w:rPr>
                <w:rFonts w:ascii="方正小标宋_GBK" w:eastAsia="方正小标宋_GBK" w:hAnsi="宋体" w:cs="宋体" w:hint="eastAsia"/>
                <w:color w:val="000000"/>
                <w:kern w:val="0"/>
                <w:sz w:val="30"/>
                <w:szCs w:val="30"/>
              </w:rPr>
              <w:t>四川省高等学校第二批省级创新创业教育示范课程立项名单</w:t>
            </w:r>
            <w:r w:rsidRPr="001C5CB5">
              <w:rPr>
                <w:rFonts w:ascii="方正小标宋_GBK" w:eastAsia="方正小标宋_GBK" w:hAnsi="宋体" w:cs="宋体" w:hint="eastAsia"/>
                <w:color w:val="000000"/>
                <w:kern w:val="0"/>
                <w:sz w:val="30"/>
                <w:szCs w:val="30"/>
              </w:rPr>
              <w:br/>
            </w:r>
            <w:r w:rsidRPr="001C5CB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（排名不分先后）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申报单位层次</w:t>
            </w:r>
            <w:r w:rsidRPr="001C5C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（本科/高职高专）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大学生特质训练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龚丽萍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创新创业与现代企业运营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健身舞蹈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工程导论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陈建西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团体·人际·心理健康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大学生创业教育实务及案例研究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宋天华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创业学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数学模型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谭英谊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四川师范大学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产品整合创新设计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大学生创新创业基础及实务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创新思维与创新项目实践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李其原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电商创业项目运营管理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张汉鹏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西南民族大学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民族文化创意激发与创业实践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邓添予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医学生科技创新实训教育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创新性思维与方法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朱盛艳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机械创新设计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智能硬件创意设计与实践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曾国强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版面设计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体育旅游基础技能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柳伯力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软件工程制造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C语言综合项目实战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叶安胜、鄢涛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生物工程下游技术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马烈光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鱼类遗传与育种学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邹远超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数字化口腔修复方案设计与制作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四川师范大学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单片机应用系统设计与创新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工程技术法语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沈光临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面向一带一路创业机遇的适应性建筑创新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郑澍奎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跨境电子商务创业指导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李小燕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创业萌发与评估实务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徐宏玲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创新与创业基础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周贤永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结晶学与矿物学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刘小洪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急救整合与创新科普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孙国刚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创新思维拓展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严光玉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广安职业技术学院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眉山职业技术学院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电子商务创新创业基本技能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杨家蓉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四川化工职业技术学院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电子商务创新创业实战训练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四川交通职业技术学院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大学生创业之路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刘德武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四川托普信息技术职业学院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大学生创业教育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四川卫生康复职业学院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段河军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四川现代职业学院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创业创新团队核心素质导向训练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易晓艳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四川幼儿师范高等专科学校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创新创业指导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大学人文基础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王坤容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宜宾职业技术学院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电商4.0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通识素质类创新创业教育课程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赵永楷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工装设计与制作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成都农业科技职业学院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创办园艺企业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成职软件教育园创新创业系列课程之《小型园区信息网络布线》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彭天炜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绵阳职业技术学院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单片机应用技术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何小河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南充职业技术学院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互联网+BIM创业实务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苏登信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四川城市职业学院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《手工皮具制作与产品推广》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杨睿佳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四川工商职业技术学院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酿酒实用技术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张崇军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四川化工职业技术学院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创新能力培养与化工创新创业实践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四川卫生康复职业学院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血液学检验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钟辉秀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四川信息职业技术学院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机械创新设计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阚萍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四川邮电职业技术学院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现代推销技术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罗雁君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创业经营管理实战训练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其他类型课程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  <w:tr w:rsidR="00696C1D" w:rsidRPr="001C5CB5" w:rsidTr="0060790E">
        <w:trPr>
          <w:trHeight w:val="3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宜宾职业技术学院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数字化建模与制造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学科专业类创新创业教育课程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1D" w:rsidRPr="001C5CB5" w:rsidRDefault="00696C1D" w:rsidP="006079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C5CB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高职高专</w:t>
            </w:r>
          </w:p>
        </w:tc>
      </w:tr>
    </w:tbl>
    <w:p w:rsidR="00696C1D" w:rsidRDefault="00696C1D" w:rsidP="00696C1D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C4C13" w:rsidRDefault="00EC4C13">
      <w:bookmarkStart w:id="0" w:name="_GoBack"/>
      <w:bookmarkEnd w:id="0"/>
    </w:p>
    <w:sectPr w:rsidR="00EC4C13" w:rsidSect="001C5C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D"/>
    <w:rsid w:val="00696C1D"/>
    <w:rsid w:val="00E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FC87F-5FDA-4154-97EE-3E7014FE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2018-11-27T07:04:00Z</dcterms:created>
  <dcterms:modified xsi:type="dcterms:W3CDTF">2018-11-27T07:04:00Z</dcterms:modified>
</cp:coreProperties>
</file>