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88" w:rsidRDefault="00591205" w:rsidP="00591205">
      <w:pPr>
        <w:jc w:val="center"/>
      </w:pPr>
      <w:r>
        <w:rPr>
          <w:rFonts w:ascii="黑体" w:eastAsia="黑体" w:hint="eastAsia"/>
          <w:sz w:val="36"/>
          <w:szCs w:val="36"/>
        </w:rPr>
        <w:t>黑龙江大学2018年高水平运动队招生计划</w:t>
      </w:r>
      <w:r w:rsidR="00F57FE6">
        <w:rPr>
          <w:rFonts w:ascii="黑体" w:eastAsia="黑体" w:hint="eastAsia"/>
          <w:sz w:val="36"/>
          <w:szCs w:val="36"/>
        </w:rPr>
        <w:t>分配</w:t>
      </w:r>
      <w:r>
        <w:rPr>
          <w:rFonts w:ascii="黑体" w:eastAsia="黑体" w:hint="eastAsia"/>
          <w:sz w:val="36"/>
          <w:szCs w:val="36"/>
        </w:rPr>
        <w:t>表</w:t>
      </w:r>
    </w:p>
    <w:tbl>
      <w:tblPr>
        <w:tblW w:w="10221" w:type="dxa"/>
        <w:tblInd w:w="93" w:type="dxa"/>
        <w:tblLook w:val="04A0"/>
      </w:tblPr>
      <w:tblGrid>
        <w:gridCol w:w="456"/>
        <w:gridCol w:w="2111"/>
        <w:gridCol w:w="1276"/>
        <w:gridCol w:w="1275"/>
        <w:gridCol w:w="1276"/>
        <w:gridCol w:w="2552"/>
        <w:gridCol w:w="1275"/>
      </w:tblGrid>
      <w:tr w:rsidR="00764F73" w:rsidRPr="00121097" w:rsidTr="00764F73">
        <w:trPr>
          <w:trHeight w:val="735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招生项目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D72" w:rsidRPr="00170878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7087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单招组</w:t>
            </w:r>
            <w:r w:rsidRPr="0017087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</w:r>
            <w:r w:rsidRPr="00764F7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（A类：14人）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70878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7087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非单招组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运动员等级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64F73" w:rsidRPr="00121097" w:rsidTr="00764F73">
        <w:trPr>
          <w:trHeight w:val="735"/>
        </w:trPr>
        <w:tc>
          <w:tcPr>
            <w:tcW w:w="2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72" w:rsidRPr="00170878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D72" w:rsidRPr="00170878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7087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二本线65%</w:t>
            </w:r>
            <w:r w:rsidRPr="0017087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</w:r>
            <w:r w:rsidRPr="00764F7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（B类：21人）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D72" w:rsidRPr="00170878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17087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二本线</w:t>
            </w:r>
            <w:r w:rsidRPr="0017087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</w:r>
            <w:r w:rsidRPr="00764F7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（C类：35人）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4F73" w:rsidRPr="00121097" w:rsidTr="00764F73">
        <w:trPr>
          <w:trHeight w:val="52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0-3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获得国家一级运动员（含）以上证书者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专项校考</w:t>
            </w:r>
          </w:p>
        </w:tc>
      </w:tr>
      <w:tr w:rsidR="00764F73" w:rsidRPr="00121097" w:rsidTr="00764F73">
        <w:trPr>
          <w:trHeight w:val="578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0-3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专项校考</w:t>
            </w:r>
          </w:p>
        </w:tc>
      </w:tr>
      <w:tr w:rsidR="00764F73" w:rsidRPr="00121097" w:rsidTr="00764F73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足球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获得国家一级运动员（含）以上证书者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专项校考</w:t>
            </w:r>
          </w:p>
        </w:tc>
      </w:tr>
      <w:tr w:rsidR="00764F73" w:rsidRPr="00121097" w:rsidTr="00764F73">
        <w:trPr>
          <w:trHeight w:val="146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D72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男子：100米、800米、铅球、跳高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女子：100米、800米、铅球、跳远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D72" w:rsidRPr="00121097" w:rsidRDefault="00046D72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A320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获得国家一级运动员（含）以上证书者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D72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专项校考</w:t>
            </w:r>
          </w:p>
        </w:tc>
      </w:tr>
      <w:tr w:rsidR="00764F73" w:rsidRPr="00121097" w:rsidTr="00764F73">
        <w:trPr>
          <w:trHeight w:val="176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73" w:rsidRPr="00121097" w:rsidRDefault="00764F73" w:rsidP="00764F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短跨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（男、女）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100米、200米、400米、110米栏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(男)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100栏（女）、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400米栏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0-6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4F73" w:rsidRDefault="00764F73" w:rsidP="00046D72">
            <w:pPr>
              <w:jc w:val="center"/>
              <w:rPr>
                <w:kern w:val="0"/>
              </w:rPr>
            </w:pPr>
            <w:r w:rsidRPr="004A320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获得国家一级运动员（含）以上证书者;</w:t>
            </w:r>
            <w:r w:rsidRPr="00121097">
              <w:rPr>
                <w:rFonts w:hint="eastAsia"/>
                <w:kern w:val="0"/>
              </w:rPr>
              <w:br/>
            </w:r>
          </w:p>
          <w:p w:rsidR="00764F73" w:rsidRPr="00B432DE" w:rsidRDefault="00764F73" w:rsidP="00046D72">
            <w:pPr>
              <w:pStyle w:val="a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获得国家二级运动员（含）以上证书且高中阶段在省级（含）以上比赛中获得集体项目前六名的主力队员或个人项目前三名者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Default="00764F73" w:rsidP="00764F73">
            <w:pPr>
              <w:pStyle w:val="a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专项校考</w:t>
            </w:r>
          </w:p>
          <w:p w:rsidR="00764F73" w:rsidRDefault="00764F73" w:rsidP="00764F73">
            <w:pPr>
              <w:pStyle w:val="a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64F73" w:rsidRDefault="00764F73" w:rsidP="00764F73">
            <w:pPr>
              <w:pStyle w:val="a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432D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</w:t>
            </w:r>
            <w:r w:rsidRPr="00B432D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项最多招收</w:t>
            </w:r>
          </w:p>
          <w:p w:rsidR="00764F73" w:rsidRPr="00B432DE" w:rsidRDefault="00764F73" w:rsidP="00764F73">
            <w:pPr>
              <w:pStyle w:val="a5"/>
              <w:jc w:val="center"/>
              <w:rPr>
                <w:szCs w:val="24"/>
              </w:rPr>
            </w:pPr>
            <w:r w:rsidRPr="00B432D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 w:rsidR="00764F73" w:rsidRPr="00121097" w:rsidTr="00764F73">
        <w:trPr>
          <w:trHeight w:val="126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73" w:rsidRPr="00121097" w:rsidRDefault="00764F73" w:rsidP="00764F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中长跑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（男、女）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800米、1500米、5000米、10000米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0-5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4F73" w:rsidRPr="00B432DE" w:rsidRDefault="00764F73" w:rsidP="00046D7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Default="00764F73" w:rsidP="00046D72">
            <w:pPr>
              <w:jc w:val="center"/>
            </w:pPr>
          </w:p>
        </w:tc>
      </w:tr>
      <w:tr w:rsidR="00764F73" w:rsidRPr="00121097" w:rsidTr="00764F73">
        <w:trPr>
          <w:trHeight w:val="11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73" w:rsidRDefault="00764F73" w:rsidP="00764F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跳跃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（男、女）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跳远、跳高、</w:t>
            </w:r>
          </w:p>
          <w:p w:rsidR="00764F73" w:rsidRPr="00121097" w:rsidRDefault="00764F73" w:rsidP="00764F7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0-7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4F73" w:rsidRPr="00B432DE" w:rsidRDefault="00764F73" w:rsidP="00046D7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Default="00764F73" w:rsidP="00046D72">
            <w:pPr>
              <w:jc w:val="center"/>
            </w:pPr>
          </w:p>
        </w:tc>
      </w:tr>
      <w:tr w:rsidR="00764F73" w:rsidRPr="00121097" w:rsidTr="00764F73">
        <w:trPr>
          <w:trHeight w:val="113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F73" w:rsidRPr="00121097" w:rsidRDefault="00764F73" w:rsidP="00764F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投掷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（男、女）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铅球、铁饼、标枪、链球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0-5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F73" w:rsidRPr="00B432DE" w:rsidRDefault="00764F73" w:rsidP="00046D7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Default="00764F73" w:rsidP="00046D72">
            <w:pPr>
              <w:jc w:val="center"/>
            </w:pPr>
          </w:p>
        </w:tc>
      </w:tr>
      <w:tr w:rsidR="00764F73" w:rsidRPr="00121097" w:rsidTr="00764F73">
        <w:trPr>
          <w:trHeight w:val="73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射击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气步枪（男）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4F73" w:rsidRPr="00121097" w:rsidRDefault="00764F73" w:rsidP="00764F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获得国家一级运动员（含）以上证书者;</w:t>
            </w: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获得国家二级运动员（含）以上证书且高中阶段在省级（含）以上比赛中获得集体项目前六名的主力队员或个人项目前三名者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764F7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专项统考</w:t>
            </w:r>
          </w:p>
        </w:tc>
      </w:tr>
      <w:tr w:rsidR="00764F73" w:rsidRPr="00121097" w:rsidTr="00764F73">
        <w:trPr>
          <w:trHeight w:val="699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气步枪（女）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4F73" w:rsidRPr="00121097" w:rsidTr="00764F73">
        <w:trPr>
          <w:trHeight w:val="81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气手枪（男）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4F73" w:rsidRPr="00121097" w:rsidTr="00764F73">
        <w:trPr>
          <w:trHeight w:val="81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气手枪（女）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210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F73" w:rsidRPr="00121097" w:rsidRDefault="00764F73" w:rsidP="00046D7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21097" w:rsidRDefault="00121097" w:rsidP="00170878">
      <w:pPr>
        <w:tabs>
          <w:tab w:val="left" w:pos="2625"/>
        </w:tabs>
      </w:pPr>
    </w:p>
    <w:sectPr w:rsidR="00121097" w:rsidSect="00764F73">
      <w:pgSz w:w="11906" w:h="16838"/>
      <w:pgMar w:top="964" w:right="737" w:bottom="907" w:left="73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F6E" w:rsidRDefault="000F3F6E" w:rsidP="00121097">
      <w:r>
        <w:separator/>
      </w:r>
    </w:p>
  </w:endnote>
  <w:endnote w:type="continuationSeparator" w:id="1">
    <w:p w:rsidR="000F3F6E" w:rsidRDefault="000F3F6E" w:rsidP="00121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F6E" w:rsidRDefault="000F3F6E" w:rsidP="00121097">
      <w:r>
        <w:separator/>
      </w:r>
    </w:p>
  </w:footnote>
  <w:footnote w:type="continuationSeparator" w:id="1">
    <w:p w:rsidR="000F3F6E" w:rsidRDefault="000F3F6E" w:rsidP="00121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097"/>
    <w:rsid w:val="000163F3"/>
    <w:rsid w:val="00046D72"/>
    <w:rsid w:val="000D0DDB"/>
    <w:rsid w:val="000D4AEF"/>
    <w:rsid w:val="000F3F6E"/>
    <w:rsid w:val="00121097"/>
    <w:rsid w:val="00170878"/>
    <w:rsid w:val="001A3BBD"/>
    <w:rsid w:val="001D2A22"/>
    <w:rsid w:val="00323F3D"/>
    <w:rsid w:val="00381B88"/>
    <w:rsid w:val="003A2D49"/>
    <w:rsid w:val="003C0B82"/>
    <w:rsid w:val="004A320A"/>
    <w:rsid w:val="005662D4"/>
    <w:rsid w:val="00586A7B"/>
    <w:rsid w:val="00591205"/>
    <w:rsid w:val="005A3755"/>
    <w:rsid w:val="005B7926"/>
    <w:rsid w:val="006D3C71"/>
    <w:rsid w:val="00764F73"/>
    <w:rsid w:val="00B432DE"/>
    <w:rsid w:val="00C478F1"/>
    <w:rsid w:val="00E12117"/>
    <w:rsid w:val="00E4793C"/>
    <w:rsid w:val="00EE43A7"/>
    <w:rsid w:val="00F57FE6"/>
    <w:rsid w:val="00F9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0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097"/>
    <w:rPr>
      <w:sz w:val="18"/>
      <w:szCs w:val="18"/>
    </w:rPr>
  </w:style>
  <w:style w:type="paragraph" w:styleId="a5">
    <w:name w:val="No Spacing"/>
    <w:uiPriority w:val="1"/>
    <w:qFormat/>
    <w:rsid w:val="00B432DE"/>
    <w:pPr>
      <w:widowControl w:val="0"/>
      <w:jc w:val="both"/>
    </w:pPr>
  </w:style>
  <w:style w:type="paragraph" w:styleId="a6">
    <w:name w:val="Balloon Text"/>
    <w:basedOn w:val="a"/>
    <w:link w:val="Char1"/>
    <w:uiPriority w:val="99"/>
    <w:semiHidden/>
    <w:unhideWhenUsed/>
    <w:rsid w:val="00764F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4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2018-03-16T07:47:00Z</cp:lastPrinted>
  <dcterms:created xsi:type="dcterms:W3CDTF">2018-03-12T06:41:00Z</dcterms:created>
  <dcterms:modified xsi:type="dcterms:W3CDTF">2018-03-21T01:12:00Z</dcterms:modified>
</cp:coreProperties>
</file>